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65.220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45</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广西壮族自治区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45/T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7"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奶水牛犊牛饲养管理技术规程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the feeding and management in milking water buffalo calves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广西壮族自治区市场监督管理局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6"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v:path arrowok="t"/>
            <v:fill focussize="0,0"/>
            <v:stroke/>
            <v:imagedata o:title=""/>
            <o:lock v:ext="edit"/>
            <w10:anchorlock/>
          </v:line>
        </w:pict>
      </w:r>
    </w:p>
    <w:p>
      <w:pPr>
        <w:pStyle w:val="89"/>
        <w:spacing w:after="468"/>
      </w:pPr>
      <w:bookmarkStart w:id="21"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请注意本文件的某些内容可能涉及专利。本文件的发布机构不承担识别专利的责任。</w:t>
      </w:r>
      <w:bookmarkStart w:id="43" w:name="_GoBack"/>
      <w:bookmarkEnd w:id="43"/>
    </w:p>
    <w:p>
      <w:pPr>
        <w:pStyle w:val="56"/>
        <w:ind w:firstLine="420"/>
      </w:pPr>
      <w:r>
        <w:rPr>
          <w:rFonts w:hint="eastAsia"/>
        </w:rPr>
        <w:t>本文件由广西壮族自治区农业农村厅提出、归口并宣贯。</w:t>
      </w:r>
    </w:p>
    <w:p>
      <w:pPr>
        <w:pStyle w:val="56"/>
        <w:ind w:firstLine="420"/>
      </w:pPr>
      <w:r>
        <w:rPr>
          <w:rFonts w:hint="eastAsia"/>
        </w:rPr>
        <w:t>本文件起草单位：广西壮族自治区水牛研究所。</w:t>
      </w:r>
    </w:p>
    <w:p>
      <w:pPr>
        <w:pStyle w:val="56"/>
        <w:ind w:firstLine="420"/>
      </w:pPr>
      <w:r>
        <w:rPr>
          <w:rFonts w:hint="eastAsia"/>
        </w:rPr>
        <w:t>本文件主要起草人：唐振华、杨承剑、文信旺、文崇利、谢华德、谢芳、李孟伟、彭丽娟、罗鲜青、曾繁泉、王克耀、郭艳霞、韦科龙。</w:t>
      </w:r>
    </w:p>
    <w:p>
      <w:pPr>
        <w:pStyle w:val="56"/>
        <w:ind w:firstLine="420"/>
      </w:pPr>
    </w:p>
    <w:p>
      <w:pPr>
        <w:pStyle w:val="56"/>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D8E436A16CCE477A92B8D79C6522BAFA"/>
        </w:placeholder>
      </w:sdtPr>
      <w:sdtContent>
        <w:p>
          <w:pPr>
            <w:pStyle w:val="177"/>
            <w:spacing w:before="312" w:beforeLines="100" w:after="686" w:afterLines="220"/>
          </w:pPr>
          <w:bookmarkStart w:id="23" w:name="NEW_STAND_NAME"/>
          <w:r>
            <w:rPr>
              <w:rFonts w:hint="eastAsia"/>
            </w:rPr>
            <w:t>奶水牛犊牛饲养管理技术规程</w:t>
          </w:r>
        </w:p>
      </w:sdtContent>
    </w:sdt>
    <w:bookmarkEnd w:id="23"/>
    <w:p>
      <w:pPr>
        <w:pStyle w:val="104"/>
        <w:spacing w:before="312" w:after="312"/>
      </w:pPr>
      <w:bookmarkStart w:id="24" w:name="_Toc17233333"/>
      <w:bookmarkStart w:id="25" w:name="_Toc17233325"/>
      <w:bookmarkStart w:id="26" w:name="_Toc26986530"/>
      <w:bookmarkStart w:id="27" w:name="_Toc24884218"/>
      <w:bookmarkStart w:id="28" w:name="_Toc26986771"/>
      <w:bookmarkStart w:id="29" w:name="_Toc26718930"/>
      <w:bookmarkStart w:id="30" w:name="_Toc26648465"/>
      <w:bookmarkStart w:id="31" w:name="_Toc24884211"/>
      <w:r>
        <w:rPr>
          <w:rFonts w:hint="eastAsia"/>
        </w:rPr>
        <w:t>范围</w:t>
      </w:r>
      <w:bookmarkEnd w:id="24"/>
      <w:bookmarkEnd w:id="25"/>
      <w:bookmarkEnd w:id="26"/>
      <w:bookmarkEnd w:id="27"/>
      <w:bookmarkEnd w:id="28"/>
      <w:bookmarkEnd w:id="29"/>
      <w:bookmarkEnd w:id="30"/>
      <w:bookmarkEnd w:id="31"/>
    </w:p>
    <w:p>
      <w:pPr>
        <w:pStyle w:val="56"/>
        <w:ind w:firstLine="420"/>
      </w:pPr>
      <w:bookmarkStart w:id="32" w:name="_Toc17233334"/>
      <w:bookmarkStart w:id="33" w:name="_Toc26648466"/>
      <w:bookmarkStart w:id="34" w:name="_Toc24884212"/>
      <w:bookmarkStart w:id="35" w:name="_Toc17233326"/>
      <w:bookmarkStart w:id="36" w:name="_Toc24884219"/>
      <w:r>
        <w:rPr>
          <w:rFonts w:hint="eastAsia"/>
        </w:rPr>
        <w:t>本文件界定了奶水牛犊牛饲养管理涉及的术语和定义，确立了奶水牛犊牛管理技术的程序，规定了养殖场选址与布局、牛舍设计、引种、投入品使用、饲养管理、疫病防控、无害化处理、人员管理的操作指示，描述了饲养过程信息的追溯方法。</w:t>
      </w:r>
    </w:p>
    <w:p>
      <w:pPr>
        <w:pStyle w:val="56"/>
        <w:ind w:firstLine="420"/>
      </w:pPr>
      <w:r>
        <w:rPr>
          <w:rFonts w:hint="eastAsia"/>
        </w:rPr>
        <w:t>本文件适用于广西壮族自治</w:t>
      </w:r>
      <w:r>
        <w:t>区</w:t>
      </w:r>
      <w:r>
        <w:rPr>
          <w:rFonts w:hint="eastAsia"/>
        </w:rPr>
        <w:t>行政区域</w:t>
      </w:r>
      <w:r>
        <w:t>内</w:t>
      </w:r>
      <w:r>
        <w:rPr>
          <w:rFonts w:hint="eastAsia"/>
        </w:rPr>
        <w:t>奶水牛犊牛的饲养管理。</w:t>
      </w:r>
    </w:p>
    <w:p>
      <w:pPr>
        <w:pStyle w:val="104"/>
        <w:spacing w:before="312" w:after="312"/>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42DBCE75072B461994565D8C614767B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36195  畜禽粪便无害化处理技术规范</w:t>
      </w:r>
    </w:p>
    <w:p>
      <w:pPr>
        <w:pStyle w:val="56"/>
        <w:ind w:firstLine="420"/>
      </w:pPr>
      <w:r>
        <w:rPr>
          <w:rFonts w:hint="eastAsia"/>
        </w:rPr>
        <w:t>HJ/T 81  畜禽养殖业污染防治技术规范</w:t>
      </w:r>
    </w:p>
    <w:p>
      <w:pPr>
        <w:pStyle w:val="56"/>
        <w:ind w:firstLine="420"/>
      </w:pPr>
      <w:r>
        <w:rPr>
          <w:rFonts w:hint="eastAsia"/>
        </w:rPr>
        <w:t>NY/T 34</w:t>
      </w:r>
      <w:r>
        <w:t xml:space="preserve">  </w:t>
      </w:r>
      <w:r>
        <w:rPr>
          <w:rFonts w:hint="eastAsia"/>
        </w:rPr>
        <w:t>奶牛饲养标准</w:t>
      </w:r>
    </w:p>
    <w:p>
      <w:pPr>
        <w:pStyle w:val="56"/>
        <w:ind w:firstLine="420"/>
      </w:pPr>
      <w:r>
        <w:rPr>
          <w:rFonts w:hint="eastAsia"/>
        </w:rPr>
        <w:t>NY/T 388  畜禽场环境质量标准</w:t>
      </w:r>
    </w:p>
    <w:p>
      <w:pPr>
        <w:pStyle w:val="56"/>
        <w:ind w:firstLine="420"/>
      </w:pPr>
      <w:r>
        <w:rPr>
          <w:rFonts w:hint="eastAsia"/>
        </w:rPr>
        <w:t>NY/T 471  绿色食品  畜禽饲料及饲料添加剂使用准则</w:t>
      </w:r>
    </w:p>
    <w:p>
      <w:pPr>
        <w:pStyle w:val="56"/>
        <w:ind w:firstLine="420"/>
      </w:pPr>
      <w:r>
        <w:rPr>
          <w:rFonts w:hint="eastAsia"/>
        </w:rPr>
        <w:t>NY/T 472  绿色食品  兽药使用准则</w:t>
      </w:r>
    </w:p>
    <w:p>
      <w:pPr>
        <w:pStyle w:val="56"/>
        <w:ind w:firstLine="420"/>
      </w:pPr>
      <w:r>
        <w:rPr>
          <w:rFonts w:hint="eastAsia"/>
        </w:rPr>
        <w:t>NY/T 473  绿色食品  畜禽卫生防疫准则</w:t>
      </w:r>
    </w:p>
    <w:p>
      <w:pPr>
        <w:pStyle w:val="56"/>
        <w:ind w:firstLine="420"/>
      </w:pPr>
      <w:r>
        <w:rPr>
          <w:rFonts w:hint="eastAsia"/>
        </w:rPr>
        <w:t>NY 5027</w:t>
      </w:r>
      <w:r>
        <w:t xml:space="preserve"> </w:t>
      </w:r>
      <w:r>
        <w:rPr>
          <w:rFonts w:hint="eastAsia"/>
        </w:rPr>
        <w:t xml:space="preserve"> 无公害食品 </w:t>
      </w:r>
      <w:r>
        <w:t xml:space="preserve"> </w:t>
      </w:r>
      <w:r>
        <w:rPr>
          <w:rFonts w:hint="eastAsia"/>
        </w:rPr>
        <w:t>畜禽饮用水水质</w:t>
      </w:r>
    </w:p>
    <w:p>
      <w:pPr>
        <w:pStyle w:val="104"/>
        <w:spacing w:before="312" w:after="312"/>
      </w:pPr>
      <w:r>
        <w:rPr>
          <w:rFonts w:hint="eastAsia"/>
          <w:szCs w:val="21"/>
        </w:rPr>
        <w:t>术语和定义</w:t>
      </w:r>
    </w:p>
    <w:sdt>
      <w:sdtPr>
        <w:id w:val="-1909835108"/>
        <w:placeholder>
          <w:docPart w:val="9DC45F894E9A4E3FA7F215F64806D3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奶水牛犊牛  </w:t>
      </w:r>
      <w:r>
        <w:rPr>
          <w:rFonts w:ascii="黑体" w:hAnsi="黑体" w:eastAsia="黑体"/>
        </w:rPr>
        <w:t>milking water buffalo calves</w:t>
      </w:r>
    </w:p>
    <w:p>
      <w:pPr>
        <w:pStyle w:val="56"/>
        <w:ind w:firstLine="420"/>
      </w:pPr>
      <w:r>
        <w:rPr>
          <w:rFonts w:hint="eastAsia"/>
        </w:rPr>
        <w:t>国外引进如尼里-拉菲、摩拉、地中海以及与广西本地水牛杂交产生的杂交型乳用水牛犊牛（0～4月）。</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初乳  </w:t>
      </w:r>
      <w:r>
        <w:rPr>
          <w:rFonts w:ascii="黑体" w:hAnsi="黑体" w:eastAsia="黑体"/>
        </w:rPr>
        <w:t>colostrum</w:t>
      </w:r>
    </w:p>
    <w:p>
      <w:pPr>
        <w:pStyle w:val="56"/>
        <w:ind w:firstLine="420"/>
      </w:pPr>
      <w:r>
        <w:rPr>
          <w:rFonts w:hint="eastAsia"/>
        </w:rPr>
        <w:t>母牛分娩后7</w:t>
      </w:r>
      <w:r>
        <w:rPr>
          <w:rFonts w:hint="eastAsia"/>
          <w:vertAlign w:val="superscript"/>
        </w:rPr>
        <w:t xml:space="preserve"> </w:t>
      </w:r>
      <w:r>
        <w:t>d</w:t>
      </w:r>
      <w:r>
        <w:rPr>
          <w:rFonts w:hint="eastAsia"/>
        </w:rPr>
        <w:t>内产出的乳汁。</w:t>
      </w:r>
    </w:p>
    <w:p>
      <w:pPr>
        <w:pStyle w:val="104"/>
        <w:spacing w:before="312" w:after="312"/>
      </w:pPr>
      <w:r>
        <w:rPr>
          <w:rFonts w:hint="eastAsia"/>
        </w:rPr>
        <w:t>养殖场选址与布局</w:t>
      </w:r>
    </w:p>
    <w:p>
      <w:pPr>
        <w:pStyle w:val="105"/>
        <w:spacing w:before="156" w:after="156"/>
      </w:pPr>
      <w:r>
        <w:rPr>
          <w:rFonts w:hint="eastAsia"/>
        </w:rPr>
        <w:t>选址</w:t>
      </w:r>
    </w:p>
    <w:p>
      <w:pPr>
        <w:pStyle w:val="56"/>
        <w:ind w:firstLine="420"/>
        <w:rPr>
          <w:rFonts w:hint="eastAsia"/>
        </w:rPr>
      </w:pPr>
      <w:r>
        <w:rPr>
          <w:rFonts w:hint="eastAsia"/>
        </w:rPr>
        <w:t>按以下要求选址：</w:t>
      </w:r>
    </w:p>
    <w:p>
      <w:pPr>
        <w:pStyle w:val="174"/>
      </w:pPr>
      <w:r>
        <w:rPr>
          <w:rFonts w:hint="eastAsia"/>
        </w:rPr>
        <w:t>地势高、平坦、背风向阳，水源充足，排水良好，交通便利，丘陵地带应选阳坡，坡度小于200，环境应符合NY/T 388的规定；</w:t>
      </w:r>
    </w:p>
    <w:p>
      <w:pPr>
        <w:pStyle w:val="174"/>
      </w:pPr>
      <w:r>
        <w:rPr>
          <w:rFonts w:hint="eastAsia"/>
        </w:rPr>
        <w:t>周围</w:t>
      </w:r>
      <w:r>
        <w:t>2</w:t>
      </w:r>
      <w:r>
        <w:rPr>
          <w:rFonts w:hint="eastAsia"/>
          <w:vertAlign w:val="superscript"/>
        </w:rPr>
        <w:t xml:space="preserve"> </w:t>
      </w:r>
      <w:r>
        <w:rPr>
          <w:rFonts w:hint="eastAsia"/>
        </w:rPr>
        <w:t>km内无采矿场、饲粕厂、皮革厂、肉品加工厂、屠宰厂、活畜交易市场、城镇生活垃圾处理厂、医疗废弃物和其它污染源；</w:t>
      </w:r>
    </w:p>
    <w:p>
      <w:pPr>
        <w:pStyle w:val="174"/>
      </w:pPr>
      <w:r>
        <w:rPr>
          <w:rFonts w:hint="eastAsia"/>
        </w:rPr>
        <w:t>距离水源地、干线公路、铁路、城镇、居民区和公共场所1</w:t>
      </w:r>
      <w:r>
        <w:rPr>
          <w:rFonts w:hint="eastAsia"/>
          <w:vertAlign w:val="superscript"/>
        </w:rPr>
        <w:t xml:space="preserve"> </w:t>
      </w:r>
      <w:r>
        <w:rPr>
          <w:rFonts w:hint="eastAsia"/>
        </w:rPr>
        <w:t>km以上；</w:t>
      </w:r>
    </w:p>
    <w:p>
      <w:pPr>
        <w:pStyle w:val="174"/>
      </w:pPr>
      <w:r>
        <w:rPr>
          <w:rFonts w:hint="eastAsia"/>
        </w:rPr>
        <w:t>周围有围墙（围墙高＞1.5</w:t>
      </w:r>
      <w:r>
        <w:rPr>
          <w:rFonts w:hint="eastAsia"/>
          <w:vertAlign w:val="superscript"/>
        </w:rPr>
        <w:t xml:space="preserve"> </w:t>
      </w:r>
      <w:r>
        <w:rPr>
          <w:rFonts w:hint="eastAsia"/>
        </w:rPr>
        <w:t>m)、防疫沟或绿化隔离带。</w:t>
      </w:r>
    </w:p>
    <w:p>
      <w:pPr>
        <w:pStyle w:val="105"/>
        <w:spacing w:before="156" w:after="156"/>
      </w:pPr>
      <w:r>
        <w:rPr>
          <w:rFonts w:hint="eastAsia"/>
        </w:rPr>
        <w:t>布局</w:t>
      </w:r>
    </w:p>
    <w:p>
      <w:pPr>
        <w:pStyle w:val="56"/>
        <w:ind w:firstLine="420"/>
      </w:pPr>
      <w:r>
        <w:rPr>
          <w:rFonts w:hint="eastAsia"/>
        </w:rPr>
        <w:t>按以下要求布局：</w:t>
      </w:r>
    </w:p>
    <w:p>
      <w:pPr>
        <w:pStyle w:val="174"/>
        <w:numPr>
          <w:ilvl w:val="0"/>
          <w:numId w:val="32"/>
        </w:numPr>
      </w:pPr>
      <w:r>
        <w:rPr>
          <w:rFonts w:hint="eastAsia"/>
        </w:rPr>
        <w:t>设生活管理区、生产区和粪污处理区。生活管理区应在场区常年主风向的上风向或侧风向处，生产区和粪污处理区应在生活管理区的下风向或侧风向处；</w:t>
      </w:r>
    </w:p>
    <w:p>
      <w:pPr>
        <w:pStyle w:val="174"/>
      </w:pPr>
      <w:r>
        <w:rPr>
          <w:rFonts w:hint="eastAsia"/>
        </w:rPr>
        <w:t>净道和污道分开设置，互不交叉；</w:t>
      </w:r>
    </w:p>
    <w:p>
      <w:pPr>
        <w:pStyle w:val="174"/>
      </w:pPr>
      <w:r>
        <w:rPr>
          <w:rFonts w:hint="eastAsia"/>
        </w:rPr>
        <w:t>舍饲养殖应设运动场，运动场设置高l.2</w:t>
      </w:r>
      <w:r>
        <w:rPr>
          <w:rFonts w:hint="eastAsia"/>
          <w:vertAlign w:val="superscript"/>
        </w:rPr>
        <w:t xml:space="preserve"> </w:t>
      </w:r>
      <w:r>
        <w:rPr>
          <w:rFonts w:hint="eastAsia"/>
        </w:rPr>
        <w:t>m～l.5</w:t>
      </w:r>
      <w:r>
        <w:rPr>
          <w:rFonts w:hint="eastAsia"/>
          <w:vertAlign w:val="superscript"/>
        </w:rPr>
        <w:t xml:space="preserve"> </w:t>
      </w:r>
      <w:r>
        <w:rPr>
          <w:rFonts w:hint="eastAsia"/>
        </w:rPr>
        <w:t>m的围栏，运动场应有遮荫防雨设施，犊牛需5</w:t>
      </w:r>
      <w:r>
        <w:rPr>
          <w:vertAlign w:val="superscript"/>
        </w:rPr>
        <w:t xml:space="preserve"> </w:t>
      </w:r>
      <w:r>
        <w:rPr>
          <w:rFonts w:hint="eastAsia"/>
        </w:rPr>
        <w:t>m</w:t>
      </w:r>
      <w:r>
        <w:rPr>
          <w:rFonts w:hint="eastAsia"/>
          <w:vertAlign w:val="superscript"/>
        </w:rPr>
        <w:t>2</w:t>
      </w:r>
      <w:r>
        <w:rPr>
          <w:rFonts w:hint="eastAsia"/>
        </w:rPr>
        <w:t>/头～8</w:t>
      </w:r>
      <w:r>
        <w:rPr>
          <w:vertAlign w:val="superscript"/>
        </w:rPr>
        <w:t xml:space="preserve"> </w:t>
      </w:r>
      <w:r>
        <w:rPr>
          <w:rFonts w:hint="eastAsia"/>
        </w:rPr>
        <w:t>m</w:t>
      </w:r>
      <w:r>
        <w:rPr>
          <w:rFonts w:hint="eastAsia"/>
          <w:vertAlign w:val="superscript"/>
        </w:rPr>
        <w:t>2</w:t>
      </w:r>
      <w:r>
        <w:rPr>
          <w:rFonts w:hint="eastAsia"/>
        </w:rPr>
        <w:t>/头，运动场地面需以水泥混凝土硬化或红砖侧砌，并向排水沟倾斜20～30的坡度；</w:t>
      </w:r>
    </w:p>
    <w:p>
      <w:pPr>
        <w:pStyle w:val="174"/>
      </w:pPr>
      <w:r>
        <w:rPr>
          <w:rFonts w:hint="eastAsia"/>
        </w:rPr>
        <w:t>设有废弃物储存设施；</w:t>
      </w:r>
    </w:p>
    <w:p>
      <w:pPr>
        <w:pStyle w:val="174"/>
      </w:pPr>
      <w:r>
        <w:rPr>
          <w:rFonts w:hint="eastAsia"/>
        </w:rPr>
        <w:t>大门处设置消毒池、消毒间，消毒池要与大门等宽，长度大于出入车确轮胎的外周长，深度为10</w:t>
      </w:r>
      <w:r>
        <w:rPr>
          <w:vertAlign w:val="superscript"/>
        </w:rPr>
        <w:t xml:space="preserve"> </w:t>
      </w:r>
      <w:r>
        <w:rPr>
          <w:rFonts w:hint="eastAsia"/>
        </w:rPr>
        <w:t>cm～15</w:t>
      </w:r>
      <w:r>
        <w:rPr>
          <w:vertAlign w:val="superscript"/>
        </w:rPr>
        <w:t xml:space="preserve"> </w:t>
      </w:r>
      <w:r>
        <w:rPr>
          <w:rFonts w:hint="eastAsia"/>
        </w:rPr>
        <w:t>cm；</w:t>
      </w:r>
    </w:p>
    <w:p>
      <w:pPr>
        <w:pStyle w:val="174"/>
      </w:pPr>
      <w:r>
        <w:rPr>
          <w:rFonts w:hint="eastAsia"/>
        </w:rPr>
        <w:t>根据养殖需要修建饲料棚、隔离牛舍、兽医室、防疫注射栏、堆粪场等配套附属设施。</w:t>
      </w:r>
    </w:p>
    <w:p>
      <w:pPr>
        <w:pStyle w:val="104"/>
        <w:spacing w:before="312" w:after="312"/>
      </w:pPr>
      <w:r>
        <w:rPr>
          <w:rFonts w:hint="eastAsia"/>
        </w:rPr>
        <w:t>牛舍设计</w:t>
      </w:r>
    </w:p>
    <w:p>
      <w:pPr>
        <w:pStyle w:val="56"/>
        <w:ind w:firstLine="420"/>
      </w:pPr>
      <w:r>
        <w:rPr>
          <w:rFonts w:hint="eastAsia"/>
        </w:rPr>
        <w:t>按以下要求设计牛舍：</w:t>
      </w:r>
    </w:p>
    <w:p>
      <w:pPr>
        <w:pStyle w:val="174"/>
        <w:numPr>
          <w:ilvl w:val="0"/>
          <w:numId w:val="33"/>
        </w:numPr>
      </w:pPr>
      <w:r>
        <w:rPr>
          <w:rFonts w:hint="eastAsia"/>
        </w:rPr>
        <w:t>每头奶水牛犊牛的舍内饲养面积3.5</w:t>
      </w:r>
      <w:r>
        <w:rPr>
          <w:rFonts w:hint="eastAsia"/>
          <w:vertAlign w:val="superscript"/>
        </w:rPr>
        <w:t xml:space="preserve"> </w:t>
      </w:r>
      <w:r>
        <w:rPr>
          <w:rFonts w:hint="eastAsia"/>
        </w:rPr>
        <w:t>m</w:t>
      </w:r>
      <w:r>
        <w:rPr>
          <w:rFonts w:hint="eastAsia"/>
          <w:vertAlign w:val="superscript"/>
        </w:rPr>
        <w:t>2</w:t>
      </w:r>
      <w:r>
        <w:rPr>
          <w:rFonts w:hint="eastAsia"/>
        </w:rPr>
        <w:t>～4.5</w:t>
      </w:r>
      <w:r>
        <w:rPr>
          <w:rFonts w:hint="eastAsia"/>
          <w:vertAlign w:val="superscript"/>
        </w:rPr>
        <w:t xml:space="preserve"> </w:t>
      </w:r>
      <w:r>
        <w:rPr>
          <w:rFonts w:hint="eastAsia"/>
        </w:rPr>
        <w:t>m</w:t>
      </w:r>
      <w:r>
        <w:rPr>
          <w:rFonts w:hint="eastAsia"/>
          <w:vertAlign w:val="superscript"/>
        </w:rPr>
        <w:t>2</w:t>
      </w:r>
      <w:r>
        <w:rPr>
          <w:rFonts w:hint="eastAsia"/>
        </w:rPr>
        <w:t>。</w:t>
      </w:r>
    </w:p>
    <w:p>
      <w:pPr>
        <w:pStyle w:val="174"/>
      </w:pPr>
      <w:r>
        <w:rPr>
          <w:rFonts w:hint="eastAsia"/>
        </w:rPr>
        <w:t>牛舍为双列式或单列式全封闭或半封闭棚舍。</w:t>
      </w:r>
    </w:p>
    <w:p>
      <w:pPr>
        <w:pStyle w:val="174"/>
      </w:pPr>
      <w:r>
        <w:rPr>
          <w:rFonts w:hint="eastAsia"/>
        </w:rPr>
        <w:t>牛舍地面保温、不透水、平整防滑、坚固和舒适，污水粪尿易于清扫。</w:t>
      </w:r>
    </w:p>
    <w:p>
      <w:pPr>
        <w:pStyle w:val="174"/>
      </w:pPr>
      <w:r>
        <w:rPr>
          <w:rFonts w:hint="eastAsia"/>
        </w:rPr>
        <w:t>建筑材料便于清洁消毒，要防水、抗压、耐火、结构轻便。</w:t>
      </w:r>
    </w:p>
    <w:p>
      <w:pPr>
        <w:pStyle w:val="104"/>
        <w:spacing w:before="312" w:after="312"/>
      </w:pPr>
      <w:r>
        <w:rPr>
          <w:rFonts w:hint="eastAsia"/>
        </w:rPr>
        <w:t>引种</w:t>
      </w:r>
    </w:p>
    <w:p>
      <w:pPr>
        <w:pStyle w:val="162"/>
      </w:pPr>
      <w:r>
        <w:rPr>
          <w:rFonts w:hint="eastAsia"/>
        </w:rPr>
        <w:t>种牛从非疫区、持有《种畜禽经营许可证》和《动物防疫合格证》的种牛场引进。</w:t>
      </w:r>
    </w:p>
    <w:p>
      <w:pPr>
        <w:pStyle w:val="162"/>
      </w:pPr>
      <w:r>
        <w:rPr>
          <w:rFonts w:hint="eastAsia"/>
        </w:rPr>
        <w:t>引种前查阅生产、育种、免疫档案。</w:t>
      </w:r>
    </w:p>
    <w:p>
      <w:pPr>
        <w:pStyle w:val="162"/>
      </w:pPr>
      <w:r>
        <w:rPr>
          <w:rFonts w:hint="eastAsia"/>
        </w:rPr>
        <w:t>调运前取得动物检疫合格证。省内引种的，向输出地县级动物卫生监督机构申报检疫；跨省引种的，在引种前30</w:t>
      </w:r>
      <w:r>
        <w:rPr>
          <w:rFonts w:hint="eastAsia"/>
          <w:vertAlign w:val="superscript"/>
        </w:rPr>
        <w:t xml:space="preserve"> </w:t>
      </w:r>
      <w:r>
        <w:rPr>
          <w:rFonts w:hint="eastAsia"/>
        </w:rPr>
        <w:t>d～60</w:t>
      </w:r>
      <w:r>
        <w:rPr>
          <w:rFonts w:hint="eastAsia"/>
          <w:vertAlign w:val="superscript"/>
        </w:rPr>
        <w:t xml:space="preserve"> </w:t>
      </w:r>
      <w:r>
        <w:rPr>
          <w:rFonts w:hint="eastAsia"/>
        </w:rPr>
        <w:t>d向输入地省级动物卫生监督机构申请办理审批手续，并向输出地县级动物卫生监督机构申报检疫。</w:t>
      </w:r>
    </w:p>
    <w:p>
      <w:pPr>
        <w:pStyle w:val="162"/>
      </w:pPr>
      <w:r>
        <w:rPr>
          <w:rFonts w:hint="eastAsia"/>
        </w:rPr>
        <w:t>引进的种牛在隔离舍（区）内饲养，观察期为30</w:t>
      </w:r>
      <w:r>
        <w:rPr>
          <w:vertAlign w:val="superscript"/>
        </w:rPr>
        <w:t xml:space="preserve"> </w:t>
      </w:r>
      <w:r>
        <w:rPr>
          <w:rFonts w:hint="eastAsia"/>
        </w:rPr>
        <w:t>d，经兽医检疫部门检疫合格，方可转入生产群饲养。</w:t>
      </w:r>
    </w:p>
    <w:p>
      <w:pPr>
        <w:pStyle w:val="104"/>
        <w:spacing w:before="312" w:after="312"/>
      </w:pPr>
      <w:r>
        <w:rPr>
          <w:rFonts w:hint="eastAsia"/>
        </w:rPr>
        <w:t>投入品使用</w:t>
      </w:r>
    </w:p>
    <w:p>
      <w:pPr>
        <w:pStyle w:val="105"/>
        <w:spacing w:before="156" w:after="156"/>
      </w:pPr>
      <w:r>
        <w:rPr>
          <w:rFonts w:hint="eastAsia"/>
        </w:rPr>
        <w:t>饲料使用</w:t>
      </w:r>
    </w:p>
    <w:p>
      <w:pPr>
        <w:pStyle w:val="165"/>
        <w:ind w:left="0"/>
      </w:pPr>
      <w:r>
        <w:rPr>
          <w:rFonts w:hint="eastAsia"/>
        </w:rPr>
        <w:t>饲料品质优良，无污染、无霉变，并符合NY/T 471的规定要求。</w:t>
      </w:r>
    </w:p>
    <w:p>
      <w:pPr>
        <w:pStyle w:val="165"/>
        <w:ind w:left="0"/>
      </w:pPr>
      <w:r>
        <w:rPr>
          <w:rFonts w:hint="eastAsia"/>
        </w:rPr>
        <w:t>不同种类饲草饲料分类存放、清晰标识。</w:t>
      </w:r>
    </w:p>
    <w:p>
      <w:pPr>
        <w:pStyle w:val="165"/>
        <w:ind w:left="0"/>
      </w:pPr>
      <w:r>
        <w:rPr>
          <w:rFonts w:hint="eastAsia"/>
        </w:rPr>
        <w:t>使用自制配合饲料的奶水牛犊牛养殖场保留饲料配方。</w:t>
      </w:r>
    </w:p>
    <w:p>
      <w:pPr>
        <w:pStyle w:val="105"/>
        <w:spacing w:before="156" w:after="156"/>
      </w:pPr>
      <w:r>
        <w:rPr>
          <w:rFonts w:hint="eastAsia"/>
        </w:rPr>
        <w:t>营养</w:t>
      </w:r>
      <w:r>
        <w:t>要求</w:t>
      </w:r>
    </w:p>
    <w:p>
      <w:pPr>
        <w:pStyle w:val="165"/>
        <w:ind w:left="0"/>
      </w:pPr>
      <w:r>
        <w:rPr>
          <w:rFonts w:hint="eastAsia"/>
        </w:rPr>
        <w:t>哺乳犊牛开食料营养成分见</w:t>
      </w:r>
      <w:r>
        <w:t>表1</w:t>
      </w:r>
      <w:r>
        <w:rPr>
          <w:rFonts w:hint="eastAsia"/>
        </w:rPr>
        <w:t>。</w:t>
      </w:r>
    </w:p>
    <w:p>
      <w:pPr>
        <w:pStyle w:val="112"/>
        <w:spacing w:before="156" w:after="156"/>
      </w:pPr>
      <w:r>
        <w:rPr>
          <w:rFonts w:hint="eastAsia"/>
        </w:rPr>
        <w:t>哺乳犊牛开食料营养成分</w:t>
      </w:r>
    </w:p>
    <w:tbl>
      <w:tblPr>
        <w:tblStyle w:val="230"/>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87"/>
        <w:gridCol w:w="4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500" w:type="pct"/>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营养成分</w:t>
            </w:r>
          </w:p>
        </w:tc>
        <w:tc>
          <w:tcPr>
            <w:tcW w:w="2500" w:type="pct"/>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含量（％）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00" w:type="pct"/>
            <w:tcBorders>
              <w:top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干物质 DM</w:t>
            </w:r>
          </w:p>
        </w:tc>
        <w:tc>
          <w:tcPr>
            <w:tcW w:w="2500" w:type="pct"/>
            <w:tcBorders>
              <w:top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54.00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00" w:type="pct"/>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粗蛋白质 CP</w:t>
            </w:r>
          </w:p>
        </w:tc>
        <w:tc>
          <w:tcPr>
            <w:tcW w:w="2500" w:type="pct"/>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lang w:val="en-US" w:eastAsia="zh-CN"/>
              </w:rPr>
              <w:t>17.00</w:t>
            </w:r>
            <w:r>
              <w:rPr>
                <w:rFonts w:hint="eastAsia"/>
              </w:rPr>
              <w:t>～</w:t>
            </w:r>
            <w:r>
              <w:rPr>
                <w:rFonts w:ascii="宋体" w:hAnsi="Times New Roman"/>
                <w:kern w:val="0"/>
                <w:sz w:val="18"/>
                <w:szCs w:val="20"/>
              </w:rPr>
              <w:t>19.00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00" w:type="pct"/>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产奶净能 NEI(MJ/kg)</w:t>
            </w:r>
          </w:p>
        </w:tc>
        <w:tc>
          <w:tcPr>
            <w:tcW w:w="2500" w:type="pct"/>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7.10</w:t>
            </w:r>
          </w:p>
        </w:tc>
      </w:tr>
    </w:tbl>
    <w:p>
      <w:pPr>
        <w:pStyle w:val="165"/>
        <w:ind w:left="0"/>
      </w:pPr>
      <w:r>
        <w:rPr>
          <w:rFonts w:hint="eastAsia"/>
        </w:rPr>
        <w:t>维生素、微量元素等其他营养需要应符合NY/T 34规定。</w:t>
      </w:r>
    </w:p>
    <w:p>
      <w:pPr>
        <w:pStyle w:val="105"/>
        <w:spacing w:before="156" w:after="156"/>
      </w:pPr>
      <w:r>
        <w:rPr>
          <w:rFonts w:hint="eastAsia"/>
        </w:rPr>
        <w:t>兽药</w:t>
      </w:r>
    </w:p>
    <w:p>
      <w:pPr>
        <w:pStyle w:val="165"/>
        <w:ind w:left="0"/>
      </w:pPr>
      <w:r>
        <w:rPr>
          <w:rFonts w:hint="eastAsia"/>
        </w:rPr>
        <w:t>兽药使用应符合NY/T 472的规定。</w:t>
      </w:r>
    </w:p>
    <w:p>
      <w:pPr>
        <w:pStyle w:val="165"/>
        <w:ind w:left="0"/>
      </w:pPr>
      <w:r>
        <w:rPr>
          <w:rFonts w:hint="eastAsia"/>
        </w:rPr>
        <w:t>使用时按照产品说明操作，处方药按照执业兽医出具的处方执行。</w:t>
      </w:r>
    </w:p>
    <w:p>
      <w:pPr>
        <w:pStyle w:val="165"/>
        <w:ind w:left="0"/>
      </w:pPr>
      <w:r>
        <w:rPr>
          <w:rFonts w:hint="eastAsia"/>
        </w:rPr>
        <w:t>兽药按照药品说明书要求进行储藏，过期药物及时销毁处理。</w:t>
      </w:r>
    </w:p>
    <w:p>
      <w:pPr>
        <w:pStyle w:val="104"/>
        <w:spacing w:before="312" w:after="312"/>
      </w:pPr>
      <w:r>
        <w:rPr>
          <w:rFonts w:hint="eastAsia"/>
        </w:rPr>
        <w:t>饲养管理</w:t>
      </w:r>
    </w:p>
    <w:p>
      <w:pPr>
        <w:pStyle w:val="105"/>
        <w:spacing w:before="156" w:after="156"/>
      </w:pPr>
      <w:r>
        <w:rPr>
          <w:rFonts w:hint="eastAsia"/>
        </w:rPr>
        <w:t>新生奶水牛犊牛护理</w:t>
      </w:r>
    </w:p>
    <w:p>
      <w:pPr>
        <w:pStyle w:val="165"/>
        <w:ind w:left="0"/>
      </w:pPr>
      <w:r>
        <w:rPr>
          <w:rFonts w:hint="eastAsia"/>
        </w:rPr>
        <w:t>奶水牛犊牛出生后，立即按以下步骤进行护理：</w:t>
      </w:r>
    </w:p>
    <w:p>
      <w:pPr>
        <w:pStyle w:val="174"/>
        <w:numPr>
          <w:ilvl w:val="0"/>
          <w:numId w:val="34"/>
        </w:numPr>
      </w:pPr>
      <w:r>
        <w:rPr>
          <w:rFonts w:hint="eastAsia"/>
        </w:rPr>
        <w:t>首先检查犊牛呼吸是否正常，若犊牛出现呼吸困难或停止，迅速擦去口鼻中的粘液和异物，抓住犊牛后肢将其倒立，轻拍犊牛胸部和背部，直到呼吸顺畅，擦干体表粘液，但不接触脐带区；</w:t>
      </w:r>
    </w:p>
    <w:p>
      <w:pPr>
        <w:pStyle w:val="174"/>
      </w:pPr>
      <w:r>
        <w:rPr>
          <w:rFonts w:hint="eastAsia"/>
        </w:rPr>
        <w:t>7％～10％碘酊消毒脐带；</w:t>
      </w:r>
    </w:p>
    <w:p>
      <w:pPr>
        <w:pStyle w:val="174"/>
      </w:pPr>
      <w:r>
        <w:rPr>
          <w:rFonts w:hint="eastAsia"/>
        </w:rPr>
        <w:t>直接从产房移至犊牛舍，不能让犊牛吮吸母牛的乳头并吸入母乳；</w:t>
      </w:r>
    </w:p>
    <w:p>
      <w:pPr>
        <w:pStyle w:val="174"/>
      </w:pPr>
      <w:r>
        <w:rPr>
          <w:rFonts w:hint="eastAsia"/>
        </w:rPr>
        <w:t>称体重，填写产犊记录（包括出生日期、性别、初生体重、品种、父号、母号）。</w:t>
      </w:r>
    </w:p>
    <w:p>
      <w:pPr>
        <w:pStyle w:val="165"/>
        <w:ind w:left="0"/>
      </w:pPr>
      <w:r>
        <w:rPr>
          <w:rFonts w:hint="eastAsia"/>
        </w:rPr>
        <w:t>剥掉犊牛的蹄部一层淡黄色的软蹄，方便其在光滑地板上站立。</w:t>
      </w:r>
    </w:p>
    <w:p>
      <w:pPr>
        <w:pStyle w:val="165"/>
        <w:ind w:left="0"/>
      </w:pPr>
      <w:r>
        <w:rPr>
          <w:rFonts w:hint="eastAsia"/>
        </w:rPr>
        <w:t>犊牛出生后6</w:t>
      </w:r>
      <w:r>
        <w:rPr>
          <w:vertAlign w:val="superscript"/>
        </w:rPr>
        <w:t xml:space="preserve"> </w:t>
      </w:r>
      <w:r>
        <w:t>h</w:t>
      </w:r>
      <w:r>
        <w:rPr>
          <w:rFonts w:hint="eastAsia"/>
        </w:rPr>
        <w:t>～12</w:t>
      </w:r>
      <w:r>
        <w:rPr>
          <w:rFonts w:hint="eastAsia"/>
          <w:vertAlign w:val="superscript"/>
        </w:rPr>
        <w:t xml:space="preserve"> </w:t>
      </w:r>
      <w:r>
        <w:rPr>
          <w:rFonts w:hint="eastAsia"/>
        </w:rPr>
        <w:t>h，应用7％～10％碘酊再次消毒脐带，在5</w:t>
      </w:r>
      <w:r>
        <w:rPr>
          <w:vertAlign w:val="superscript"/>
        </w:rPr>
        <w:t xml:space="preserve"> </w:t>
      </w:r>
      <w:r>
        <w:t>cm</w:t>
      </w:r>
      <w:r>
        <w:rPr>
          <w:rFonts w:hint="eastAsia"/>
        </w:rPr>
        <w:t>～7</w:t>
      </w:r>
      <w:r>
        <w:rPr>
          <w:rFonts w:hint="eastAsia"/>
          <w:vertAlign w:val="superscript"/>
        </w:rPr>
        <w:t xml:space="preserve"> </w:t>
      </w:r>
      <w:r>
        <w:rPr>
          <w:rFonts w:hint="eastAsia"/>
        </w:rPr>
        <w:t>cm左右剪断，用手把脐带中血液向下滑挤出来，在该处用消毒好的细绳缚好，在断面涂擦碘酊，注意不要拉扯犊牛的脐带。3</w:t>
      </w:r>
      <w:r>
        <w:rPr>
          <w:vertAlign w:val="superscript"/>
        </w:rPr>
        <w:t xml:space="preserve"> </w:t>
      </w:r>
      <w:r>
        <w:rPr>
          <w:rFonts w:hint="eastAsia"/>
        </w:rPr>
        <w:t>d内每天用7％～10％碘酊消毒并检查是否发炎。</w:t>
      </w:r>
    </w:p>
    <w:p>
      <w:pPr>
        <w:pStyle w:val="165"/>
        <w:ind w:left="0"/>
      </w:pPr>
      <w:r>
        <w:rPr>
          <w:rFonts w:hint="eastAsia"/>
        </w:rPr>
        <w:t>应用7％～10％碘酊对打耳标部位消毒，按编号打耳标，填写相关资料。</w:t>
      </w:r>
    </w:p>
    <w:p>
      <w:pPr>
        <w:pStyle w:val="165"/>
        <w:ind w:left="0"/>
      </w:pPr>
      <w:r>
        <w:rPr>
          <w:rFonts w:hint="eastAsia"/>
        </w:rPr>
        <w:t>新生犊牛应在0.5</w:t>
      </w:r>
      <w:r>
        <w:rPr>
          <w:vertAlign w:val="superscript"/>
        </w:rPr>
        <w:t xml:space="preserve"> </w:t>
      </w:r>
      <w:r>
        <w:t>h</w:t>
      </w:r>
      <w:r>
        <w:rPr>
          <w:rFonts w:hint="eastAsia"/>
        </w:rPr>
        <w:t>～1</w:t>
      </w:r>
      <w:r>
        <w:rPr>
          <w:rFonts w:hint="eastAsia"/>
          <w:vertAlign w:val="superscript"/>
        </w:rPr>
        <w:t xml:space="preserve"> </w:t>
      </w:r>
      <w:r>
        <w:rPr>
          <w:rFonts w:hint="eastAsia"/>
        </w:rPr>
        <w:t>h内吃到初乳，最迟不能超过2</w:t>
      </w:r>
      <w:r>
        <w:rPr>
          <w:rFonts w:hint="eastAsia"/>
          <w:vertAlign w:val="superscript"/>
        </w:rPr>
        <w:t xml:space="preserve"> </w:t>
      </w:r>
      <w:r>
        <w:rPr>
          <w:rFonts w:hint="eastAsia"/>
        </w:rPr>
        <w:t>h，第一次初乳饲喂量不可低于1</w:t>
      </w:r>
      <w:r>
        <w:rPr>
          <w:rFonts w:hint="eastAsia"/>
          <w:vertAlign w:val="superscript"/>
        </w:rPr>
        <w:t xml:space="preserve"> </w:t>
      </w:r>
      <w:r>
        <w:rPr>
          <w:rFonts w:hint="eastAsia"/>
        </w:rPr>
        <w:t>kg，奶温37</w:t>
      </w:r>
      <w:r>
        <w:rPr>
          <w:vertAlign w:val="superscript"/>
        </w:rPr>
        <w:t xml:space="preserve"> </w:t>
      </w:r>
      <w:r>
        <w:rPr>
          <w:rFonts w:hint="eastAsia"/>
        </w:rPr>
        <w:t>℃～39</w:t>
      </w:r>
      <w:r>
        <w:rPr>
          <w:vertAlign w:val="superscript"/>
        </w:rPr>
        <w:t xml:space="preserve"> </w:t>
      </w:r>
      <w:r>
        <w:rPr>
          <w:rFonts w:hint="eastAsia"/>
        </w:rPr>
        <w:t>℃。</w:t>
      </w:r>
    </w:p>
    <w:p>
      <w:pPr>
        <w:pStyle w:val="165"/>
        <w:ind w:left="0"/>
      </w:pPr>
      <w:r>
        <w:rPr>
          <w:rFonts w:hint="eastAsia"/>
        </w:rPr>
        <w:t>犊牛出生后6</w:t>
      </w:r>
      <w:r>
        <w:rPr>
          <w:rFonts w:hint="eastAsia"/>
          <w:vertAlign w:val="superscript"/>
        </w:rPr>
        <w:t xml:space="preserve"> </w:t>
      </w:r>
      <w:r>
        <w:rPr>
          <w:rFonts w:hint="eastAsia"/>
        </w:rPr>
        <w:t>h再次饲喂初乳2</w:t>
      </w:r>
      <w:r>
        <w:rPr>
          <w:rFonts w:hint="eastAsia"/>
          <w:vertAlign w:val="superscript"/>
        </w:rPr>
        <w:t xml:space="preserve"> </w:t>
      </w:r>
      <w:r>
        <w:rPr>
          <w:rFonts w:hint="eastAsia"/>
        </w:rPr>
        <w:t>L以上，保证犊牛能够从初乳中获得足量的免疫球蛋白。</w:t>
      </w:r>
    </w:p>
    <w:p>
      <w:pPr>
        <w:pStyle w:val="165"/>
        <w:ind w:left="0"/>
      </w:pPr>
      <w:r>
        <w:rPr>
          <w:rFonts w:hint="eastAsia"/>
        </w:rPr>
        <w:t>初乳连续饲喂至少7</w:t>
      </w:r>
      <w:r>
        <w:rPr>
          <w:vertAlign w:val="superscript"/>
        </w:rPr>
        <w:t xml:space="preserve"> </w:t>
      </w:r>
      <w:r>
        <w:rPr>
          <w:rFonts w:hint="eastAsia"/>
        </w:rPr>
        <w:t>d，每天饲喂量至少3.5</w:t>
      </w:r>
      <w:r>
        <w:rPr>
          <w:rFonts w:hint="eastAsia"/>
          <w:vertAlign w:val="superscript"/>
        </w:rPr>
        <w:t xml:space="preserve"> </w:t>
      </w:r>
      <w:r>
        <w:rPr>
          <w:rFonts w:hint="eastAsia"/>
        </w:rPr>
        <w:t>L/头。</w:t>
      </w:r>
    </w:p>
    <w:p>
      <w:pPr>
        <w:pStyle w:val="165"/>
        <w:ind w:left="0"/>
      </w:pPr>
      <w:r>
        <w:rPr>
          <w:rFonts w:hint="eastAsia"/>
        </w:rPr>
        <w:t>犊牛出生后2</w:t>
      </w:r>
      <w:r>
        <w:rPr>
          <w:vertAlign w:val="superscript"/>
        </w:rPr>
        <w:t xml:space="preserve"> </w:t>
      </w:r>
      <w:r>
        <w:t>d</w:t>
      </w:r>
      <w:r>
        <w:rPr>
          <w:rFonts w:hint="eastAsia"/>
        </w:rPr>
        <w:t>～3</w:t>
      </w:r>
      <w:r>
        <w:rPr>
          <w:vertAlign w:val="superscript"/>
        </w:rPr>
        <w:t xml:space="preserve"> </w:t>
      </w:r>
      <w:r>
        <w:rPr>
          <w:rFonts w:hint="eastAsia"/>
        </w:rPr>
        <w:t>d于颈部肌肉一次性注射10</w:t>
      </w:r>
      <w:r>
        <w:rPr>
          <w:vertAlign w:val="superscript"/>
        </w:rPr>
        <w:t xml:space="preserve"> </w:t>
      </w:r>
      <w:r>
        <w:rPr>
          <w:rFonts w:hint="eastAsia"/>
        </w:rPr>
        <w:t>mL牲血素（主要成分为右旋糖酐铁，含铁量150</w:t>
      </w:r>
      <w:r>
        <w:rPr>
          <w:rFonts w:hint="eastAsia"/>
          <w:vertAlign w:val="superscript"/>
        </w:rPr>
        <w:t xml:space="preserve"> </w:t>
      </w:r>
      <w:r>
        <w:rPr>
          <w:rFonts w:hint="eastAsia"/>
        </w:rPr>
        <w:t>mg/mL左右）。</w:t>
      </w:r>
    </w:p>
    <w:p>
      <w:pPr>
        <w:pStyle w:val="105"/>
        <w:spacing w:before="156" w:after="156"/>
      </w:pPr>
      <w:r>
        <w:rPr>
          <w:rFonts w:hint="eastAsia"/>
        </w:rPr>
        <w:t>哺乳奶水牛犊牛（7日龄～断奶）饲养管理</w:t>
      </w:r>
    </w:p>
    <w:p>
      <w:pPr>
        <w:pStyle w:val="165"/>
        <w:ind w:left="0"/>
      </w:pPr>
      <w:r>
        <w:rPr>
          <w:rFonts w:hint="eastAsia"/>
        </w:rPr>
        <w:t>哺乳奶水牛犊牛采用犊牛岛（栏）或小群饲养，使用前应清洗、消毒、铺放垫料，保持舍内干燥。夏季注意通风，勿阳光直射。冬季注意保暖，保持栏舍温度25</w:t>
      </w:r>
      <w:r>
        <w:rPr>
          <w:vertAlign w:val="superscript"/>
        </w:rPr>
        <w:t xml:space="preserve"> </w:t>
      </w:r>
      <w:r>
        <w:rPr>
          <w:rFonts w:hint="eastAsia"/>
        </w:rPr>
        <w:t>℃～30</w:t>
      </w:r>
      <w:r>
        <w:rPr>
          <w:vertAlign w:val="superscript"/>
        </w:rPr>
        <w:t xml:space="preserve"> </w:t>
      </w:r>
      <w:r>
        <w:rPr>
          <w:rFonts w:hint="eastAsia"/>
        </w:rPr>
        <w:t>℃。</w:t>
      </w:r>
    </w:p>
    <w:p>
      <w:pPr>
        <w:pStyle w:val="165"/>
        <w:ind w:left="0"/>
      </w:pPr>
      <w:r>
        <w:rPr>
          <w:rFonts w:hint="eastAsia"/>
        </w:rPr>
        <w:t>牛舍、运动场保持清洁卫生，粪便及时清理，及时排水。</w:t>
      </w:r>
    </w:p>
    <w:p>
      <w:pPr>
        <w:pStyle w:val="165"/>
        <w:ind w:left="0"/>
      </w:pPr>
      <w:r>
        <w:rPr>
          <w:rFonts w:hint="eastAsia"/>
        </w:rPr>
        <w:t>出生后8</w:t>
      </w:r>
      <w:r>
        <w:rPr>
          <w:vertAlign w:val="superscript"/>
        </w:rPr>
        <w:t xml:space="preserve"> </w:t>
      </w:r>
      <w:r>
        <w:t>d</w:t>
      </w:r>
      <w:r>
        <w:rPr>
          <w:rFonts w:hint="eastAsia"/>
        </w:rPr>
        <w:t>～10</w:t>
      </w:r>
      <w:r>
        <w:rPr>
          <w:rFonts w:hint="eastAsia"/>
          <w:vertAlign w:val="superscript"/>
        </w:rPr>
        <w:t xml:space="preserve"> </w:t>
      </w:r>
      <w:r>
        <w:rPr>
          <w:rFonts w:hint="eastAsia"/>
        </w:rPr>
        <w:t>d起，即可开始在舍外活动，20</w:t>
      </w:r>
      <w:r>
        <w:rPr>
          <w:rFonts w:hint="eastAsia"/>
          <w:vertAlign w:val="superscript"/>
        </w:rPr>
        <w:t xml:space="preserve"> </w:t>
      </w:r>
      <w:r>
        <w:rPr>
          <w:rFonts w:hint="eastAsia"/>
        </w:rPr>
        <w:t>d即可结群放牧，时间和距离渐渐增多。炎夏必须让犊牛遮荫和泡水。</w:t>
      </w:r>
    </w:p>
    <w:p>
      <w:pPr>
        <w:pStyle w:val="165"/>
        <w:ind w:left="0"/>
      </w:pPr>
      <w:r>
        <w:rPr>
          <w:rFonts w:hint="eastAsia"/>
        </w:rPr>
        <w:t>哺乳犊牛使用巴氏杀菌乳或代乳粉饲养，奶温控制37</w:t>
      </w:r>
      <w:r>
        <w:rPr>
          <w:vertAlign w:val="superscript"/>
        </w:rPr>
        <w:t xml:space="preserve"> </w:t>
      </w:r>
      <w:r>
        <w:rPr>
          <w:rFonts w:hint="eastAsia"/>
        </w:rPr>
        <w:t>℃～39</w:t>
      </w:r>
      <w:r>
        <w:rPr>
          <w:vertAlign w:val="superscript"/>
        </w:rPr>
        <w:t xml:space="preserve"> </w:t>
      </w:r>
      <w:r>
        <w:rPr>
          <w:rFonts w:hint="eastAsia"/>
        </w:rPr>
        <w:t>℃，日饲喂量为3.5</w:t>
      </w:r>
      <w:r>
        <w:rPr>
          <w:rFonts w:hint="eastAsia"/>
          <w:vertAlign w:val="superscript"/>
        </w:rPr>
        <w:t xml:space="preserve"> </w:t>
      </w:r>
      <w:r>
        <w:rPr>
          <w:rFonts w:hint="eastAsia"/>
        </w:rPr>
        <w:t>kg/头，日喂2次。常乳饲喂要做到“五定”，包括定时、定量、定温、定人、定质。</w:t>
      </w:r>
    </w:p>
    <w:p>
      <w:pPr>
        <w:pStyle w:val="180"/>
      </w:pPr>
      <w:r>
        <w:rPr>
          <w:rFonts w:hint="eastAsia"/>
        </w:rPr>
        <w:t>定时指每天饲喂时间相同。</w:t>
      </w:r>
    </w:p>
    <w:p>
      <w:pPr>
        <w:pStyle w:val="180"/>
      </w:pPr>
      <w:r>
        <w:rPr>
          <w:rFonts w:hint="eastAsia"/>
        </w:rPr>
        <w:t>定量是指每次饲喂量相同。</w:t>
      </w:r>
    </w:p>
    <w:p>
      <w:pPr>
        <w:pStyle w:val="180"/>
      </w:pPr>
      <w:r>
        <w:rPr>
          <w:rFonts w:hint="eastAsia"/>
        </w:rPr>
        <w:t>定温是指常乳温度保持在37</w:t>
      </w:r>
      <w:r>
        <w:rPr>
          <w:vertAlign w:val="superscript"/>
        </w:rPr>
        <w:t xml:space="preserve"> </w:t>
      </w:r>
      <w:r>
        <w:rPr>
          <w:rFonts w:hint="eastAsia"/>
        </w:rPr>
        <w:t>℃～39</w:t>
      </w:r>
      <w:r>
        <w:rPr>
          <w:vertAlign w:val="superscript"/>
        </w:rPr>
        <w:t xml:space="preserve"> </w:t>
      </w:r>
      <w:r>
        <w:rPr>
          <w:rFonts w:hint="eastAsia"/>
        </w:rPr>
        <w:t>℃。</w:t>
      </w:r>
    </w:p>
    <w:p>
      <w:pPr>
        <w:pStyle w:val="180"/>
      </w:pPr>
      <w:r>
        <w:rPr>
          <w:rFonts w:hint="eastAsia"/>
        </w:rPr>
        <w:t>定人是指饲喂人员固定，减少应激。</w:t>
      </w:r>
    </w:p>
    <w:p>
      <w:pPr>
        <w:pStyle w:val="180"/>
      </w:pPr>
      <w:r>
        <w:rPr>
          <w:rFonts w:hint="eastAsia"/>
        </w:rPr>
        <w:t>定质是指保证常乳质量，患乳房炎、打抗生素等乳汁不可用于饲喂。</w:t>
      </w:r>
    </w:p>
    <w:p>
      <w:pPr>
        <w:pStyle w:val="165"/>
        <w:ind w:left="0"/>
      </w:pPr>
      <w:r>
        <w:rPr>
          <w:rFonts w:hint="eastAsia"/>
        </w:rPr>
        <w:t>奶水牛犊牛3日龄后开始自由饮水，每天至少更换2次饮水。水质应符合NY 5027规定。</w:t>
      </w:r>
    </w:p>
    <w:p>
      <w:pPr>
        <w:pStyle w:val="165"/>
        <w:ind w:left="0"/>
      </w:pPr>
      <w:r>
        <w:rPr>
          <w:rFonts w:hint="eastAsia"/>
        </w:rPr>
        <w:t>奶水牛犊牛出生3日龄后可提供开食料颗粒料，14日龄可提供优质牧草，每天清理并更换。饲料及添加剂的使用应符合NY/T 471的规定。</w:t>
      </w:r>
    </w:p>
    <w:p>
      <w:pPr>
        <w:pStyle w:val="105"/>
        <w:spacing w:before="156" w:after="156"/>
      </w:pPr>
      <w:r>
        <w:rPr>
          <w:rFonts w:hint="eastAsia"/>
        </w:rPr>
        <w:t>断奶奶水牛犊牛饲养管理</w:t>
      </w:r>
    </w:p>
    <w:p>
      <w:pPr>
        <w:pStyle w:val="165"/>
        <w:ind w:left="0"/>
      </w:pPr>
      <w:r>
        <w:rPr>
          <w:rFonts w:hint="eastAsia"/>
        </w:rPr>
        <w:t>奶水牛犊牛断奶时间为3～4个月，连续3</w:t>
      </w:r>
      <w:r>
        <w:rPr>
          <w:rFonts w:hint="eastAsia"/>
          <w:vertAlign w:val="superscript"/>
        </w:rPr>
        <w:t xml:space="preserve"> </w:t>
      </w:r>
      <w:r>
        <w:rPr>
          <w:rFonts w:hint="eastAsia"/>
        </w:rPr>
        <w:t>d开食料日采食量达到1.5</w:t>
      </w:r>
      <w:r>
        <w:rPr>
          <w:rFonts w:hint="eastAsia"/>
          <w:vertAlign w:val="superscript"/>
        </w:rPr>
        <w:t xml:space="preserve"> </w:t>
      </w:r>
      <w:r>
        <w:rPr>
          <w:rFonts w:hint="eastAsia"/>
        </w:rPr>
        <w:t>kg以上，如果达不到，适当延长断奶日龄。奶水牛犊牛早期断奶喂养方案见附录A。</w:t>
      </w:r>
    </w:p>
    <w:p>
      <w:pPr>
        <w:pStyle w:val="165"/>
        <w:ind w:left="0"/>
      </w:pPr>
      <w:r>
        <w:rPr>
          <w:rFonts w:hint="eastAsia"/>
        </w:rPr>
        <w:t>犊牛断奶后应在原犊牛舍饲养6</w:t>
      </w:r>
      <w:r>
        <w:rPr>
          <w:vertAlign w:val="superscript"/>
        </w:rPr>
        <w:t xml:space="preserve"> </w:t>
      </w:r>
      <w:r>
        <w:t>d</w:t>
      </w:r>
      <w:r>
        <w:rPr>
          <w:rFonts w:hint="eastAsia"/>
        </w:rPr>
        <w:t>～8</w:t>
      </w:r>
      <w:r>
        <w:rPr>
          <w:vertAlign w:val="superscript"/>
        </w:rPr>
        <w:t xml:space="preserve"> </w:t>
      </w:r>
      <w:r>
        <w:t>d</w:t>
      </w:r>
      <w:r>
        <w:rPr>
          <w:rFonts w:hint="eastAsia"/>
        </w:rPr>
        <w:t>，随后转入断奶犊牛舍，并按体型大小分群饲养。</w:t>
      </w:r>
    </w:p>
    <w:p>
      <w:pPr>
        <w:pStyle w:val="165"/>
        <w:ind w:left="0"/>
      </w:pPr>
      <w:r>
        <w:rPr>
          <w:rFonts w:hint="eastAsia"/>
        </w:rPr>
        <w:t>断奶犊牛可自由饮水和采食犊牛料，每天清理剩料。</w:t>
      </w:r>
    </w:p>
    <w:p>
      <w:pPr>
        <w:pStyle w:val="104"/>
        <w:spacing w:before="312" w:after="312"/>
      </w:pPr>
      <w:r>
        <w:rPr>
          <w:rFonts w:hint="eastAsia"/>
        </w:rPr>
        <w:t>疫病防控</w:t>
      </w:r>
    </w:p>
    <w:p>
      <w:pPr>
        <w:pStyle w:val="105"/>
        <w:spacing w:before="156" w:after="156"/>
      </w:pPr>
      <w:r>
        <w:rPr>
          <w:rFonts w:hint="eastAsia"/>
        </w:rPr>
        <w:t>消毒防疫</w:t>
      </w:r>
    </w:p>
    <w:p>
      <w:pPr>
        <w:pStyle w:val="65"/>
        <w:spacing w:before="156" w:after="156"/>
        <w:ind w:left="0"/>
      </w:pPr>
      <w:r>
        <w:rPr>
          <w:rFonts w:hint="eastAsia"/>
        </w:rPr>
        <w:t>消毒</w:t>
      </w:r>
    </w:p>
    <w:p>
      <w:pPr>
        <w:pStyle w:val="94"/>
        <w:spacing w:before="156" w:after="156"/>
      </w:pPr>
      <w:r>
        <w:rPr>
          <w:rFonts w:hint="eastAsia"/>
        </w:rPr>
        <w:t>环境消毒</w:t>
      </w:r>
    </w:p>
    <w:p>
      <w:pPr>
        <w:pStyle w:val="56"/>
        <w:ind w:firstLine="420"/>
      </w:pPr>
      <w:r>
        <w:rPr>
          <w:rFonts w:hint="eastAsia"/>
        </w:rPr>
        <w:t>养殖场门口应设消毒池，内置2％氢氧化钠溶液，或撒氢氧化钙，定期更换。场内环境定期用2％氢氧化钠消毒或撒氢氧化钙。场内污水池、排粪坑和下水道定期用漂白粉消毒。</w:t>
      </w:r>
    </w:p>
    <w:p>
      <w:pPr>
        <w:pStyle w:val="94"/>
        <w:spacing w:before="156" w:after="156"/>
      </w:pPr>
      <w:r>
        <w:rPr>
          <w:rFonts w:hint="eastAsia"/>
        </w:rPr>
        <w:t>牛舍消毒</w:t>
      </w:r>
    </w:p>
    <w:p>
      <w:pPr>
        <w:pStyle w:val="56"/>
        <w:ind w:firstLine="420"/>
      </w:pPr>
      <w:r>
        <w:rPr>
          <w:rFonts w:hint="eastAsia"/>
        </w:rPr>
        <w:t>犊牛舍或犊牛栏要定期进行消毒，空栏可用2％苛性钠溶液进行清洗，同时用新洁尔灭溶液冲洗饲槽、水槽及饲喂工具。</w:t>
      </w:r>
    </w:p>
    <w:p>
      <w:pPr>
        <w:pStyle w:val="94"/>
        <w:spacing w:before="156" w:after="156"/>
      </w:pPr>
      <w:r>
        <w:rPr>
          <w:rFonts w:hint="eastAsia"/>
        </w:rPr>
        <w:t>用具消毒</w:t>
      </w:r>
    </w:p>
    <w:p>
      <w:pPr>
        <w:pStyle w:val="56"/>
        <w:ind w:firstLine="420"/>
      </w:pPr>
      <w:r>
        <w:rPr>
          <w:rFonts w:hint="eastAsia"/>
        </w:rPr>
        <w:t>定期对饲喂用具，饲料车消毒。防疫器械使用前后应彻底消毒。</w:t>
      </w:r>
    </w:p>
    <w:p>
      <w:pPr>
        <w:pStyle w:val="65"/>
        <w:spacing w:before="156" w:after="156"/>
        <w:ind w:left="0"/>
      </w:pPr>
      <w:r>
        <w:rPr>
          <w:rFonts w:hint="eastAsia"/>
        </w:rPr>
        <w:t>防疫</w:t>
      </w:r>
    </w:p>
    <w:p>
      <w:pPr>
        <w:pStyle w:val="56"/>
        <w:ind w:firstLine="420"/>
      </w:pPr>
      <w:r>
        <w:rPr>
          <w:rFonts w:hint="eastAsia"/>
        </w:rPr>
        <w:t>奶水牛犊牛接种防疫、卫生标准应符合NY/T 473的规定。药物使用应符合NY/T 472的规定。</w:t>
      </w:r>
    </w:p>
    <w:p>
      <w:pPr>
        <w:pStyle w:val="105"/>
        <w:spacing w:before="156" w:after="156"/>
      </w:pPr>
      <w:r>
        <w:rPr>
          <w:rFonts w:hint="eastAsia"/>
        </w:rPr>
        <w:t>灭鼠与杀虫</w:t>
      </w:r>
    </w:p>
    <w:p>
      <w:pPr>
        <w:pStyle w:val="165"/>
        <w:ind w:left="0"/>
      </w:pPr>
      <w:r>
        <w:rPr>
          <w:rFonts w:hint="eastAsia"/>
        </w:rPr>
        <w:t>放牧场、养殖场应采用物理方法灭鼠，及时收集死鼠，做无害化处理。</w:t>
      </w:r>
    </w:p>
    <w:p>
      <w:pPr>
        <w:pStyle w:val="165"/>
        <w:ind w:left="0"/>
      </w:pPr>
      <w:r>
        <w:rPr>
          <w:rFonts w:hint="eastAsia"/>
        </w:rPr>
        <w:t>养殖场周围杂草、水坑等蚊虫滋生地和奶水牛舍内喷洒无毒灭蝇剂消杀灭蝇。</w:t>
      </w:r>
    </w:p>
    <w:p>
      <w:pPr>
        <w:pStyle w:val="104"/>
        <w:spacing w:before="312" w:after="312"/>
      </w:pPr>
      <w:r>
        <w:rPr>
          <w:rFonts w:hint="eastAsia"/>
        </w:rPr>
        <w:t>无害化处理</w:t>
      </w:r>
    </w:p>
    <w:p>
      <w:pPr>
        <w:pStyle w:val="56"/>
        <w:ind w:firstLine="420"/>
      </w:pPr>
      <w:r>
        <w:rPr>
          <w:rFonts w:hint="eastAsia"/>
        </w:rPr>
        <w:t>废弃物应按GB/</w:t>
      </w:r>
      <w:r>
        <w:t>T</w:t>
      </w:r>
      <w:r>
        <w:rPr>
          <w:rFonts w:hint="eastAsia"/>
        </w:rPr>
        <w:t xml:space="preserve"> 36195的规定进行处理。病、死牛无害化处理按照HJ/T 81执行。</w:t>
      </w:r>
    </w:p>
    <w:p>
      <w:pPr>
        <w:pStyle w:val="104"/>
        <w:spacing w:before="312" w:after="312"/>
      </w:pPr>
      <w:r>
        <w:rPr>
          <w:rFonts w:hint="eastAsia"/>
        </w:rPr>
        <w:t>人员管理</w:t>
      </w:r>
    </w:p>
    <w:p>
      <w:pPr>
        <w:pStyle w:val="162"/>
      </w:pPr>
      <w:r>
        <w:rPr>
          <w:rFonts w:hint="eastAsia"/>
        </w:rPr>
        <w:t>定期对工作人员进行健康检查，患有人畜共患病的人员不宜从事饲养工作。</w:t>
      </w:r>
    </w:p>
    <w:p>
      <w:pPr>
        <w:pStyle w:val="162"/>
      </w:pPr>
      <w:r>
        <w:rPr>
          <w:rFonts w:hint="eastAsia"/>
        </w:rPr>
        <w:t>工作人员进入生产区应更换工作服和工作鞋，并进行喷雾消毒。</w:t>
      </w:r>
    </w:p>
    <w:p>
      <w:pPr>
        <w:pStyle w:val="162"/>
      </w:pPr>
      <w:r>
        <w:rPr>
          <w:rFonts w:hint="eastAsia"/>
        </w:rPr>
        <w:t>场内人员不对外提供诊疗、配种服务。</w:t>
      </w:r>
    </w:p>
    <w:p>
      <w:pPr>
        <w:pStyle w:val="162"/>
      </w:pPr>
      <w:r>
        <w:rPr>
          <w:rFonts w:hint="eastAsia"/>
        </w:rPr>
        <w:t>外来人员确需入场的，应更换场区工作服和工作鞋，遵守场内卫生防疫制度。</w:t>
      </w:r>
    </w:p>
    <w:p>
      <w:pPr>
        <w:pStyle w:val="104"/>
        <w:spacing w:before="312" w:after="312"/>
      </w:pPr>
      <w:r>
        <w:rPr>
          <w:rFonts w:hint="eastAsia"/>
        </w:rPr>
        <w:t>档案管理</w:t>
      </w:r>
    </w:p>
    <w:p>
      <w:pPr>
        <w:pStyle w:val="56"/>
        <w:ind w:firstLine="420"/>
      </w:pPr>
      <w:r>
        <w:rPr>
          <w:rFonts w:hint="eastAsia"/>
        </w:rPr>
        <w:t>档案记录包括投入品来源及配方、各种添加剂使用情况、喂料量，犊牛健康状况、免疫记录、用药记录、发病及治疗情况、死亡数、死亡原因等，并妥善保存3年以上。</w:t>
      </w:r>
    </w:p>
    <w:p>
      <w:pPr>
        <w:pStyle w:val="56"/>
        <w:ind w:firstLine="420"/>
      </w:pPr>
    </w:p>
    <w:p>
      <w:pPr>
        <w:pStyle w:val="56"/>
        <w:ind w:firstLine="420"/>
        <w:sectPr>
          <w:pgSz w:w="11906" w:h="16838"/>
          <w:pgMar w:top="2410" w:right="1134" w:bottom="1134" w:left="1134" w:header="1418" w:footer="1134" w:gutter="284"/>
          <w:pgNumType w:start="1"/>
          <w:cols w:space="425" w:num="1"/>
          <w:formProt w:val="0"/>
          <w:docGrid w:type="lines" w:linePitch="312" w:charSpace="0"/>
        </w:sectPr>
      </w:pPr>
    </w:p>
    <w:bookmarkEnd w:id="22"/>
    <w:p>
      <w:pPr>
        <w:pStyle w:val="198"/>
        <w:rPr>
          <w:vanish w:val="0"/>
        </w:rPr>
      </w:pPr>
      <w:bookmarkStart w:id="41" w:name="BookMark5"/>
    </w:p>
    <w:p>
      <w:pPr>
        <w:pStyle w:val="199"/>
        <w:rPr>
          <w:vanish w:val="0"/>
        </w:rPr>
      </w:pPr>
    </w:p>
    <w:p>
      <w:pPr>
        <w:pStyle w:val="76"/>
        <w:spacing w:before="78" w:after="156"/>
      </w:pPr>
      <w:r>
        <w:br w:type="textWrapping"/>
      </w:r>
      <w:r>
        <w:rPr>
          <w:rFonts w:hint="eastAsia"/>
        </w:rPr>
        <w:t>（资料性）</w:t>
      </w:r>
      <w:r>
        <w:br w:type="textWrapping"/>
      </w:r>
      <w:r>
        <w:rPr>
          <w:rFonts w:hint="eastAsia"/>
        </w:rPr>
        <w:t>奶水牛犊牛早期断乳喂养方案</w:t>
      </w:r>
    </w:p>
    <w:p>
      <w:pPr>
        <w:pStyle w:val="77"/>
        <w:spacing w:before="156" w:after="156"/>
      </w:pPr>
      <w:r>
        <w:rPr>
          <w:rFonts w:hint="eastAsia"/>
        </w:rPr>
        <w:t>奶水牛犊牛早期断乳喂养方案1</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3"/>
        <w:gridCol w:w="1563"/>
        <w:gridCol w:w="1562"/>
        <w:gridCol w:w="1562"/>
        <w:gridCol w:w="1564"/>
        <w:gridCol w:w="15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34" w:type="pct"/>
            <w:vMerge w:val="restart"/>
            <w:shd w:val="clear" w:color="auto" w:fill="auto"/>
            <w:vAlign w:val="center"/>
          </w:tcPr>
          <w:p>
            <w:pPr>
              <w:pStyle w:val="178"/>
            </w:pPr>
            <w:r>
              <w:rPr>
                <w:rFonts w:hint="eastAsia"/>
              </w:rPr>
              <w:t>日龄</w:t>
            </w:r>
          </w:p>
        </w:tc>
        <w:tc>
          <w:tcPr>
            <w:tcW w:w="1666" w:type="pct"/>
            <w:gridSpan w:val="2"/>
            <w:shd w:val="clear" w:color="auto" w:fill="auto"/>
            <w:vAlign w:val="center"/>
          </w:tcPr>
          <w:p>
            <w:pPr>
              <w:pStyle w:val="178"/>
            </w:pPr>
            <w:r>
              <w:rPr>
                <w:rFonts w:hint="eastAsia"/>
              </w:rPr>
              <w:t>牛乳</w:t>
            </w:r>
          </w:p>
        </w:tc>
        <w:tc>
          <w:tcPr>
            <w:tcW w:w="2500" w:type="pct"/>
            <w:gridSpan w:val="3"/>
            <w:shd w:val="clear" w:color="auto" w:fill="auto"/>
            <w:vAlign w:val="center"/>
          </w:tcPr>
          <w:p>
            <w:pPr>
              <w:pStyle w:val="178"/>
            </w:pPr>
            <w:r>
              <w:rPr>
                <w:rFonts w:hint="eastAsia"/>
              </w:rPr>
              <w:t>饲料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 w:type="pct"/>
            <w:vMerge w:val="continue"/>
            <w:shd w:val="clear" w:color="auto" w:fill="auto"/>
            <w:vAlign w:val="center"/>
          </w:tcPr>
          <w:p>
            <w:pPr>
              <w:pStyle w:val="178"/>
            </w:pPr>
          </w:p>
        </w:tc>
        <w:tc>
          <w:tcPr>
            <w:tcW w:w="834" w:type="pct"/>
            <w:shd w:val="clear" w:color="auto" w:fill="auto"/>
            <w:vAlign w:val="center"/>
          </w:tcPr>
          <w:p>
            <w:pPr>
              <w:pStyle w:val="178"/>
            </w:pPr>
            <w:r>
              <w:rPr>
                <w:rFonts w:hint="eastAsia"/>
              </w:rPr>
              <w:t>种类</w:t>
            </w:r>
          </w:p>
        </w:tc>
        <w:tc>
          <w:tcPr>
            <w:tcW w:w="833" w:type="pct"/>
            <w:shd w:val="clear" w:color="auto" w:fill="auto"/>
            <w:vAlign w:val="center"/>
          </w:tcPr>
          <w:p>
            <w:pPr>
              <w:pStyle w:val="178"/>
            </w:pPr>
            <w:r>
              <w:rPr>
                <w:rFonts w:hint="eastAsia"/>
              </w:rPr>
              <w:t>用量（k</w:t>
            </w:r>
            <w:r>
              <w:t>g</w:t>
            </w:r>
            <w:r>
              <w:rPr>
                <w:rFonts w:hint="eastAsia"/>
              </w:rPr>
              <w:t>）</w:t>
            </w:r>
          </w:p>
        </w:tc>
        <w:tc>
          <w:tcPr>
            <w:tcW w:w="833" w:type="pct"/>
            <w:shd w:val="clear" w:color="auto" w:fill="auto"/>
            <w:vAlign w:val="center"/>
          </w:tcPr>
          <w:p>
            <w:pPr>
              <w:pStyle w:val="178"/>
            </w:pPr>
            <w:r>
              <w:rPr>
                <w:rFonts w:hint="eastAsia"/>
              </w:rPr>
              <w:t>干草（kg）</w:t>
            </w:r>
          </w:p>
        </w:tc>
        <w:tc>
          <w:tcPr>
            <w:tcW w:w="834" w:type="pct"/>
            <w:shd w:val="clear" w:color="auto" w:fill="auto"/>
            <w:vAlign w:val="center"/>
          </w:tcPr>
          <w:p>
            <w:pPr>
              <w:pStyle w:val="178"/>
            </w:pPr>
            <w:r>
              <w:rPr>
                <w:rFonts w:hint="eastAsia"/>
              </w:rPr>
              <w:t>犊牛料（k</w:t>
            </w:r>
            <w:r>
              <w:t>g</w:t>
            </w:r>
            <w:r>
              <w:rPr>
                <w:rFonts w:hint="eastAsia"/>
              </w:rPr>
              <w:t>）</w:t>
            </w:r>
          </w:p>
        </w:tc>
        <w:tc>
          <w:tcPr>
            <w:tcW w:w="834" w:type="pct"/>
            <w:shd w:val="clear" w:color="auto" w:fill="auto"/>
            <w:vAlign w:val="center"/>
          </w:tcPr>
          <w:p>
            <w:pPr>
              <w:pStyle w:val="178"/>
            </w:pPr>
            <w:r>
              <w:rPr>
                <w:rFonts w:hint="eastAsia"/>
              </w:rPr>
              <w:t>青饲料（k</w:t>
            </w:r>
            <w:r>
              <w:t>g</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 w:type="pct"/>
            <w:shd w:val="clear" w:color="auto" w:fill="auto"/>
            <w:vAlign w:val="center"/>
          </w:tcPr>
          <w:p>
            <w:pPr>
              <w:pStyle w:val="178"/>
            </w:pPr>
            <w:r>
              <w:rPr>
                <w:rFonts w:hint="eastAsia"/>
              </w:rPr>
              <w:t>0～5</w:t>
            </w:r>
          </w:p>
        </w:tc>
        <w:tc>
          <w:tcPr>
            <w:tcW w:w="834" w:type="pct"/>
            <w:shd w:val="clear" w:color="auto" w:fill="auto"/>
            <w:vAlign w:val="center"/>
          </w:tcPr>
          <w:p>
            <w:pPr>
              <w:pStyle w:val="178"/>
            </w:pPr>
            <w:r>
              <w:rPr>
                <w:rFonts w:hint="eastAsia"/>
              </w:rPr>
              <w:t>初乳</w:t>
            </w:r>
          </w:p>
        </w:tc>
        <w:tc>
          <w:tcPr>
            <w:tcW w:w="833" w:type="pct"/>
            <w:shd w:val="clear" w:color="auto" w:fill="auto"/>
            <w:vAlign w:val="center"/>
          </w:tcPr>
          <w:p>
            <w:pPr>
              <w:pStyle w:val="178"/>
            </w:pPr>
            <w:r>
              <w:t>4-5</w:t>
            </w:r>
          </w:p>
        </w:tc>
        <w:tc>
          <w:tcPr>
            <w:tcW w:w="833" w:type="pct"/>
            <w:shd w:val="clear" w:color="auto" w:fill="auto"/>
            <w:vAlign w:val="center"/>
          </w:tcPr>
          <w:p>
            <w:pPr>
              <w:pStyle w:val="178"/>
            </w:pPr>
          </w:p>
        </w:tc>
        <w:tc>
          <w:tcPr>
            <w:tcW w:w="834" w:type="pct"/>
            <w:shd w:val="clear" w:color="auto" w:fill="auto"/>
            <w:vAlign w:val="center"/>
          </w:tcPr>
          <w:p>
            <w:pPr>
              <w:pStyle w:val="178"/>
            </w:pPr>
          </w:p>
        </w:tc>
        <w:tc>
          <w:tcPr>
            <w:tcW w:w="834" w:type="pct"/>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 w:type="pct"/>
            <w:shd w:val="clear" w:color="auto" w:fill="auto"/>
            <w:vAlign w:val="center"/>
          </w:tcPr>
          <w:p>
            <w:pPr>
              <w:pStyle w:val="178"/>
            </w:pPr>
            <w:r>
              <w:rPr>
                <w:rFonts w:hint="eastAsia"/>
              </w:rPr>
              <w:t>6～15</w:t>
            </w:r>
          </w:p>
        </w:tc>
        <w:tc>
          <w:tcPr>
            <w:tcW w:w="834" w:type="pct"/>
            <w:shd w:val="clear" w:color="auto" w:fill="auto"/>
            <w:vAlign w:val="center"/>
          </w:tcPr>
          <w:p>
            <w:pPr>
              <w:pStyle w:val="178"/>
            </w:pPr>
            <w:r>
              <w:rPr>
                <w:rFonts w:hint="eastAsia"/>
              </w:rPr>
              <w:t>全乳</w:t>
            </w:r>
          </w:p>
        </w:tc>
        <w:tc>
          <w:tcPr>
            <w:tcW w:w="833" w:type="pct"/>
            <w:shd w:val="clear" w:color="auto" w:fill="auto"/>
            <w:vAlign w:val="center"/>
          </w:tcPr>
          <w:p>
            <w:pPr>
              <w:pStyle w:val="178"/>
            </w:pPr>
            <w:r>
              <w:t>3.5</w:t>
            </w:r>
          </w:p>
        </w:tc>
        <w:tc>
          <w:tcPr>
            <w:tcW w:w="833" w:type="pct"/>
            <w:shd w:val="clear" w:color="auto" w:fill="auto"/>
            <w:vAlign w:val="center"/>
          </w:tcPr>
          <w:p>
            <w:pPr>
              <w:pStyle w:val="178"/>
            </w:pPr>
            <w:r>
              <w:rPr>
                <w:rFonts w:hint="eastAsia"/>
              </w:rPr>
              <w:t>自由采食</w:t>
            </w:r>
          </w:p>
        </w:tc>
        <w:tc>
          <w:tcPr>
            <w:tcW w:w="834" w:type="pct"/>
            <w:shd w:val="clear" w:color="auto" w:fill="auto"/>
            <w:vAlign w:val="center"/>
          </w:tcPr>
          <w:p>
            <w:pPr>
              <w:pStyle w:val="178"/>
            </w:pPr>
            <w:r>
              <w:rPr>
                <w:rFonts w:hint="eastAsia"/>
              </w:rPr>
              <w:t>自由舔食</w:t>
            </w:r>
          </w:p>
        </w:tc>
        <w:tc>
          <w:tcPr>
            <w:tcW w:w="834" w:type="pct"/>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 w:type="pct"/>
            <w:shd w:val="clear" w:color="auto" w:fill="auto"/>
            <w:vAlign w:val="center"/>
          </w:tcPr>
          <w:p>
            <w:pPr>
              <w:pStyle w:val="178"/>
            </w:pPr>
            <w:r>
              <w:rPr>
                <w:rFonts w:hint="eastAsia"/>
              </w:rPr>
              <w:t>16～30</w:t>
            </w:r>
          </w:p>
        </w:tc>
        <w:tc>
          <w:tcPr>
            <w:tcW w:w="834" w:type="pct"/>
            <w:shd w:val="clear" w:color="auto" w:fill="auto"/>
            <w:vAlign w:val="center"/>
          </w:tcPr>
          <w:p>
            <w:pPr>
              <w:pStyle w:val="178"/>
            </w:pPr>
            <w:r>
              <w:rPr>
                <w:rFonts w:hint="eastAsia"/>
              </w:rPr>
              <w:t>全乳</w:t>
            </w:r>
          </w:p>
        </w:tc>
        <w:tc>
          <w:tcPr>
            <w:tcW w:w="833" w:type="pct"/>
            <w:shd w:val="clear" w:color="auto" w:fill="auto"/>
            <w:vAlign w:val="center"/>
          </w:tcPr>
          <w:p>
            <w:pPr>
              <w:pStyle w:val="178"/>
            </w:pPr>
            <w:r>
              <w:t>3.5</w:t>
            </w:r>
          </w:p>
        </w:tc>
        <w:tc>
          <w:tcPr>
            <w:tcW w:w="833" w:type="pct"/>
            <w:shd w:val="clear" w:color="auto" w:fill="auto"/>
            <w:vAlign w:val="center"/>
          </w:tcPr>
          <w:p>
            <w:pPr>
              <w:pStyle w:val="178"/>
            </w:pPr>
            <w:r>
              <w:rPr>
                <w:rFonts w:hint="eastAsia"/>
              </w:rPr>
              <w:t>自由采食</w:t>
            </w:r>
          </w:p>
        </w:tc>
        <w:tc>
          <w:tcPr>
            <w:tcW w:w="834" w:type="pct"/>
            <w:shd w:val="clear" w:color="auto" w:fill="auto"/>
            <w:vAlign w:val="center"/>
          </w:tcPr>
          <w:p>
            <w:pPr>
              <w:pStyle w:val="178"/>
            </w:pPr>
            <w:r>
              <w:t>0.5</w:t>
            </w:r>
          </w:p>
        </w:tc>
        <w:tc>
          <w:tcPr>
            <w:tcW w:w="834" w:type="pct"/>
            <w:shd w:val="clear" w:color="auto" w:fill="auto"/>
            <w:vAlign w:val="center"/>
          </w:tcPr>
          <w:p>
            <w:pPr>
              <w:pStyle w:val="178"/>
            </w:pPr>
            <w:r>
              <w:rPr>
                <w:rFonts w:hint="eastAsia"/>
              </w:rPr>
              <w:t>自由采食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4" w:type="pct"/>
            <w:shd w:val="clear" w:color="auto" w:fill="auto"/>
            <w:vAlign w:val="center"/>
          </w:tcPr>
          <w:p>
            <w:pPr>
              <w:pStyle w:val="178"/>
            </w:pPr>
            <w:r>
              <w:rPr>
                <w:rFonts w:hint="eastAsia"/>
              </w:rPr>
              <w:t>31～90</w:t>
            </w:r>
          </w:p>
        </w:tc>
        <w:tc>
          <w:tcPr>
            <w:tcW w:w="834" w:type="pct"/>
            <w:shd w:val="clear" w:color="auto" w:fill="auto"/>
            <w:vAlign w:val="center"/>
          </w:tcPr>
          <w:p>
            <w:pPr>
              <w:pStyle w:val="178"/>
            </w:pPr>
            <w:r>
              <w:rPr>
                <w:rFonts w:hint="eastAsia"/>
              </w:rPr>
              <w:t>全乳</w:t>
            </w:r>
          </w:p>
        </w:tc>
        <w:tc>
          <w:tcPr>
            <w:tcW w:w="833" w:type="pct"/>
            <w:shd w:val="clear" w:color="auto" w:fill="auto"/>
            <w:vAlign w:val="center"/>
          </w:tcPr>
          <w:p>
            <w:pPr>
              <w:pStyle w:val="178"/>
            </w:pPr>
            <w:r>
              <w:t>3.5</w:t>
            </w:r>
          </w:p>
        </w:tc>
        <w:tc>
          <w:tcPr>
            <w:tcW w:w="833" w:type="pct"/>
            <w:shd w:val="clear" w:color="auto" w:fill="auto"/>
            <w:vAlign w:val="center"/>
          </w:tcPr>
          <w:p>
            <w:pPr>
              <w:pStyle w:val="178"/>
            </w:pPr>
            <w:r>
              <w:rPr>
                <w:rFonts w:hint="eastAsia"/>
              </w:rPr>
              <w:t>0</w:t>
            </w:r>
            <w:r>
              <w:t>.5</w:t>
            </w:r>
          </w:p>
        </w:tc>
        <w:tc>
          <w:tcPr>
            <w:tcW w:w="834" w:type="pct"/>
            <w:shd w:val="clear" w:color="auto" w:fill="auto"/>
            <w:vAlign w:val="center"/>
          </w:tcPr>
          <w:p>
            <w:pPr>
              <w:pStyle w:val="178"/>
            </w:pPr>
            <w:r>
              <w:t>1.0</w:t>
            </w:r>
          </w:p>
        </w:tc>
        <w:tc>
          <w:tcPr>
            <w:tcW w:w="834" w:type="pct"/>
            <w:shd w:val="clear" w:color="auto" w:fill="auto"/>
            <w:vAlign w:val="center"/>
          </w:tcPr>
          <w:p>
            <w:pPr>
              <w:pStyle w:val="178"/>
            </w:pPr>
            <w:r>
              <w:t>5-7</w:t>
            </w:r>
          </w:p>
        </w:tc>
      </w:tr>
    </w:tbl>
    <w:p>
      <w:pPr>
        <w:pStyle w:val="77"/>
        <w:spacing w:before="156" w:after="156"/>
      </w:pPr>
      <w:r>
        <w:rPr>
          <w:rFonts w:hint="eastAsia"/>
        </w:rPr>
        <w:t>奶水牛犊牛早期断乳喂养方案</w:t>
      </w:r>
      <w:r>
        <w:t>2</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vMerge w:val="restart"/>
            <w:shd w:val="clear" w:color="auto" w:fill="auto"/>
            <w:vAlign w:val="center"/>
          </w:tcPr>
          <w:p>
            <w:pPr>
              <w:pStyle w:val="178"/>
            </w:pPr>
            <w:r>
              <w:rPr>
                <w:rFonts w:hint="eastAsia"/>
              </w:rPr>
              <w:t>日龄</w:t>
            </w:r>
          </w:p>
        </w:tc>
        <w:tc>
          <w:tcPr>
            <w:tcW w:w="3111" w:type="dxa"/>
            <w:gridSpan w:val="2"/>
            <w:shd w:val="clear" w:color="auto" w:fill="auto"/>
            <w:vAlign w:val="center"/>
          </w:tcPr>
          <w:p>
            <w:pPr>
              <w:pStyle w:val="178"/>
            </w:pPr>
            <w:r>
              <w:rPr>
                <w:rFonts w:hint="eastAsia"/>
              </w:rPr>
              <w:t>牛乳</w:t>
            </w:r>
          </w:p>
        </w:tc>
        <w:tc>
          <w:tcPr>
            <w:tcW w:w="4667" w:type="dxa"/>
            <w:gridSpan w:val="3"/>
            <w:shd w:val="clear" w:color="auto" w:fill="auto"/>
            <w:vAlign w:val="center"/>
          </w:tcPr>
          <w:p>
            <w:pPr>
              <w:pStyle w:val="178"/>
            </w:pPr>
            <w:r>
              <w:rPr>
                <w:rFonts w:hint="eastAsia"/>
              </w:rPr>
              <w:t>饲料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vAlign w:val="center"/>
          </w:tcPr>
          <w:p>
            <w:pPr>
              <w:pStyle w:val="178"/>
            </w:pPr>
          </w:p>
        </w:tc>
        <w:tc>
          <w:tcPr>
            <w:tcW w:w="1556" w:type="dxa"/>
            <w:shd w:val="clear" w:color="auto" w:fill="auto"/>
            <w:vAlign w:val="center"/>
          </w:tcPr>
          <w:p>
            <w:pPr>
              <w:pStyle w:val="178"/>
            </w:pPr>
            <w:r>
              <w:rPr>
                <w:rFonts w:hint="eastAsia"/>
              </w:rPr>
              <w:t>种类</w:t>
            </w:r>
          </w:p>
        </w:tc>
        <w:tc>
          <w:tcPr>
            <w:tcW w:w="1555" w:type="dxa"/>
            <w:shd w:val="clear" w:color="auto" w:fill="auto"/>
            <w:vAlign w:val="center"/>
          </w:tcPr>
          <w:p>
            <w:pPr>
              <w:pStyle w:val="178"/>
            </w:pPr>
            <w:r>
              <w:rPr>
                <w:rFonts w:hint="eastAsia"/>
              </w:rPr>
              <w:t>用量（k</w:t>
            </w:r>
            <w:r>
              <w:t>g</w:t>
            </w:r>
            <w:r>
              <w:rPr>
                <w:rFonts w:hint="eastAsia"/>
              </w:rPr>
              <w:t>）</w:t>
            </w:r>
          </w:p>
        </w:tc>
        <w:tc>
          <w:tcPr>
            <w:tcW w:w="1555" w:type="dxa"/>
            <w:shd w:val="clear" w:color="auto" w:fill="auto"/>
            <w:vAlign w:val="center"/>
          </w:tcPr>
          <w:p>
            <w:pPr>
              <w:pStyle w:val="178"/>
            </w:pPr>
            <w:r>
              <w:rPr>
                <w:rFonts w:hint="eastAsia"/>
              </w:rPr>
              <w:t>干草（kg）</w:t>
            </w:r>
          </w:p>
        </w:tc>
        <w:tc>
          <w:tcPr>
            <w:tcW w:w="1556" w:type="dxa"/>
            <w:shd w:val="clear" w:color="auto" w:fill="auto"/>
            <w:vAlign w:val="center"/>
          </w:tcPr>
          <w:p>
            <w:pPr>
              <w:pStyle w:val="178"/>
            </w:pPr>
            <w:r>
              <w:rPr>
                <w:rFonts w:hint="eastAsia"/>
              </w:rPr>
              <w:t>犊牛料（k</w:t>
            </w:r>
            <w:r>
              <w:t>g</w:t>
            </w:r>
            <w:r>
              <w:rPr>
                <w:rFonts w:hint="eastAsia"/>
              </w:rPr>
              <w:t>）</w:t>
            </w:r>
          </w:p>
        </w:tc>
        <w:tc>
          <w:tcPr>
            <w:tcW w:w="1556" w:type="dxa"/>
            <w:shd w:val="clear" w:color="auto" w:fill="auto"/>
            <w:vAlign w:val="center"/>
          </w:tcPr>
          <w:p>
            <w:pPr>
              <w:pStyle w:val="178"/>
            </w:pPr>
            <w:r>
              <w:rPr>
                <w:rFonts w:hint="eastAsia"/>
              </w:rPr>
              <w:t>青饲料（k</w:t>
            </w:r>
            <w:r>
              <w:t>g</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8"/>
            </w:pPr>
            <w:r>
              <w:rPr>
                <w:rFonts w:hint="eastAsia"/>
              </w:rPr>
              <w:t>0～5</w:t>
            </w:r>
          </w:p>
        </w:tc>
        <w:tc>
          <w:tcPr>
            <w:tcW w:w="1556" w:type="dxa"/>
            <w:shd w:val="clear" w:color="auto" w:fill="auto"/>
            <w:vAlign w:val="center"/>
          </w:tcPr>
          <w:p>
            <w:pPr>
              <w:pStyle w:val="178"/>
            </w:pPr>
            <w:r>
              <w:rPr>
                <w:rFonts w:ascii="Times New Roman"/>
                <w:color w:val="000000"/>
              </w:rPr>
              <w:t>初乳</w:t>
            </w:r>
          </w:p>
        </w:tc>
        <w:tc>
          <w:tcPr>
            <w:tcW w:w="1555" w:type="dxa"/>
            <w:shd w:val="clear" w:color="auto" w:fill="auto"/>
            <w:vAlign w:val="center"/>
          </w:tcPr>
          <w:p>
            <w:pPr>
              <w:pStyle w:val="178"/>
            </w:pPr>
            <w:r>
              <w:rPr>
                <w:rFonts w:ascii="Times New Roman"/>
                <w:color w:val="000000"/>
              </w:rPr>
              <w:t>4-5</w:t>
            </w:r>
          </w:p>
        </w:tc>
        <w:tc>
          <w:tcPr>
            <w:tcW w:w="1555" w:type="dxa"/>
            <w:shd w:val="clear" w:color="auto" w:fill="auto"/>
            <w:vAlign w:val="center"/>
          </w:tcPr>
          <w:p>
            <w:pPr>
              <w:pStyle w:val="178"/>
            </w:pPr>
          </w:p>
        </w:tc>
        <w:tc>
          <w:tcPr>
            <w:tcW w:w="1556" w:type="dxa"/>
            <w:shd w:val="clear" w:color="auto" w:fill="auto"/>
            <w:vAlign w:val="center"/>
          </w:tcPr>
          <w:p>
            <w:pPr>
              <w:pStyle w:val="178"/>
            </w:pPr>
          </w:p>
        </w:tc>
        <w:tc>
          <w:tcPr>
            <w:tcW w:w="1556"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8"/>
            </w:pPr>
            <w:r>
              <w:rPr>
                <w:rFonts w:hint="eastAsia"/>
              </w:rPr>
              <w:t>6～15</w:t>
            </w:r>
          </w:p>
        </w:tc>
        <w:tc>
          <w:tcPr>
            <w:tcW w:w="1556" w:type="dxa"/>
            <w:shd w:val="clear" w:color="auto" w:fill="auto"/>
            <w:vAlign w:val="center"/>
          </w:tcPr>
          <w:p>
            <w:pPr>
              <w:pStyle w:val="178"/>
            </w:pPr>
            <w:r>
              <w:rPr>
                <w:rFonts w:ascii="Times New Roman"/>
                <w:color w:val="000000"/>
              </w:rPr>
              <w:t>全乳+犊牛乳粉+水</w:t>
            </w:r>
          </w:p>
        </w:tc>
        <w:tc>
          <w:tcPr>
            <w:tcW w:w="1555" w:type="dxa"/>
            <w:shd w:val="clear" w:color="auto" w:fill="auto"/>
            <w:vAlign w:val="center"/>
          </w:tcPr>
          <w:p>
            <w:pPr>
              <w:pStyle w:val="178"/>
            </w:pPr>
            <w:r>
              <w:rPr>
                <w:rFonts w:ascii="Times New Roman"/>
                <w:color w:val="000000"/>
              </w:rPr>
              <w:t>1+0.7+5.6</w:t>
            </w:r>
          </w:p>
        </w:tc>
        <w:tc>
          <w:tcPr>
            <w:tcW w:w="1555" w:type="dxa"/>
            <w:shd w:val="clear" w:color="auto" w:fill="auto"/>
            <w:vAlign w:val="center"/>
          </w:tcPr>
          <w:p>
            <w:pPr>
              <w:pStyle w:val="178"/>
            </w:pPr>
            <w:r>
              <w:rPr>
                <w:rFonts w:ascii="Times New Roman"/>
                <w:color w:val="000000"/>
              </w:rPr>
              <w:t>自由采食</w:t>
            </w:r>
          </w:p>
        </w:tc>
        <w:tc>
          <w:tcPr>
            <w:tcW w:w="1556" w:type="dxa"/>
            <w:shd w:val="clear" w:color="auto" w:fill="auto"/>
            <w:vAlign w:val="center"/>
          </w:tcPr>
          <w:p>
            <w:pPr>
              <w:pStyle w:val="178"/>
            </w:pPr>
            <w:r>
              <w:rPr>
                <w:rFonts w:ascii="Times New Roman"/>
                <w:color w:val="000000"/>
              </w:rPr>
              <w:t>自由舔食</w:t>
            </w:r>
          </w:p>
        </w:tc>
        <w:tc>
          <w:tcPr>
            <w:tcW w:w="1556"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pStyle w:val="178"/>
            </w:pPr>
            <w:r>
              <w:rPr>
                <w:rFonts w:hint="eastAsia"/>
              </w:rPr>
              <w:t>16～30</w:t>
            </w:r>
          </w:p>
        </w:tc>
        <w:tc>
          <w:tcPr>
            <w:tcW w:w="1556" w:type="dxa"/>
            <w:shd w:val="clear" w:color="auto" w:fill="auto"/>
            <w:vAlign w:val="center"/>
          </w:tcPr>
          <w:p>
            <w:pPr>
              <w:pStyle w:val="178"/>
            </w:pPr>
            <w:r>
              <w:rPr>
                <w:rFonts w:ascii="Times New Roman"/>
                <w:color w:val="000000"/>
              </w:rPr>
              <w:t>犊牛乳粉+水</w:t>
            </w:r>
          </w:p>
        </w:tc>
        <w:tc>
          <w:tcPr>
            <w:tcW w:w="1555" w:type="dxa"/>
            <w:shd w:val="clear" w:color="auto" w:fill="auto"/>
            <w:vAlign w:val="center"/>
          </w:tcPr>
          <w:p>
            <w:pPr>
              <w:pStyle w:val="178"/>
            </w:pPr>
            <w:r>
              <w:rPr>
                <w:rFonts w:ascii="Times New Roman"/>
                <w:color w:val="000000"/>
              </w:rPr>
              <w:t>0.7+5.6</w:t>
            </w:r>
          </w:p>
        </w:tc>
        <w:tc>
          <w:tcPr>
            <w:tcW w:w="1555" w:type="dxa"/>
            <w:shd w:val="clear" w:color="auto" w:fill="auto"/>
            <w:vAlign w:val="center"/>
          </w:tcPr>
          <w:p>
            <w:pPr>
              <w:pStyle w:val="178"/>
            </w:pPr>
            <w:r>
              <w:rPr>
                <w:rFonts w:ascii="Times New Roman"/>
                <w:color w:val="000000"/>
              </w:rPr>
              <w:t>自由采食</w:t>
            </w:r>
          </w:p>
        </w:tc>
        <w:tc>
          <w:tcPr>
            <w:tcW w:w="1556" w:type="dxa"/>
            <w:shd w:val="clear" w:color="auto" w:fill="auto"/>
            <w:vAlign w:val="center"/>
          </w:tcPr>
          <w:p>
            <w:pPr>
              <w:pStyle w:val="178"/>
            </w:pPr>
            <w:r>
              <w:rPr>
                <w:rFonts w:ascii="Times New Roman"/>
                <w:color w:val="000000"/>
              </w:rPr>
              <w:t>0.5</w:t>
            </w:r>
          </w:p>
        </w:tc>
        <w:tc>
          <w:tcPr>
            <w:tcW w:w="1556" w:type="dxa"/>
            <w:shd w:val="clear" w:color="auto" w:fill="auto"/>
            <w:vAlign w:val="center"/>
          </w:tcPr>
          <w:p>
            <w:pPr>
              <w:pStyle w:val="178"/>
            </w:pPr>
            <w:r>
              <w:rPr>
                <w:rFonts w:ascii="Times New Roman"/>
                <w:color w:val="000000"/>
              </w:rPr>
              <w:t>自由采食</w:t>
            </w:r>
          </w:p>
        </w:tc>
      </w:tr>
      <w:bookmarkEnd w:id="41"/>
    </w:tbl>
    <w:p>
      <w:pPr>
        <w:pStyle w:val="63"/>
        <w:spacing w:before="124" w:after="156"/>
      </w:pPr>
      <w:bookmarkStart w:id="42"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 45/T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5" w:firstLine="0"/>
      </w:pPr>
      <w:rPr>
        <w:rFonts w:hint="eastAsia" w:ascii="黑体" w:hAns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U0OWNhMGUyYzc2MTI5ZWY2NzM4MTVkMDAwODg0YzMifQ=="/>
  </w:docVars>
  <w:rsids>
    <w:rsidRoot w:val="008D538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6E5"/>
    <w:rsid w:val="0003089E"/>
    <w:rsid w:val="000331D3"/>
    <w:rsid w:val="000346A5"/>
    <w:rsid w:val="000359C3"/>
    <w:rsid w:val="00035A7D"/>
    <w:rsid w:val="000365ED"/>
    <w:rsid w:val="0004249A"/>
    <w:rsid w:val="00043282"/>
    <w:rsid w:val="00044286"/>
    <w:rsid w:val="00045B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16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698"/>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EF6"/>
    <w:rsid w:val="001529E5"/>
    <w:rsid w:val="00153C7E"/>
    <w:rsid w:val="00156B25"/>
    <w:rsid w:val="00156E1A"/>
    <w:rsid w:val="00157894"/>
    <w:rsid w:val="00157B55"/>
    <w:rsid w:val="00161DD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89E"/>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319"/>
    <w:rsid w:val="002040E6"/>
    <w:rsid w:val="0020527B"/>
    <w:rsid w:val="00205F2C"/>
    <w:rsid w:val="002062C9"/>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316"/>
    <w:rsid w:val="00263D25"/>
    <w:rsid w:val="002643C3"/>
    <w:rsid w:val="00264A0C"/>
    <w:rsid w:val="00266EEB"/>
    <w:rsid w:val="00267EF4"/>
    <w:rsid w:val="00270CB8"/>
    <w:rsid w:val="00272B08"/>
    <w:rsid w:val="00281BB8"/>
    <w:rsid w:val="00281E9E"/>
    <w:rsid w:val="00282405"/>
    <w:rsid w:val="00283F19"/>
    <w:rsid w:val="00285170"/>
    <w:rsid w:val="00285361"/>
    <w:rsid w:val="00292D60"/>
    <w:rsid w:val="00293B30"/>
    <w:rsid w:val="00294D34"/>
    <w:rsid w:val="00294E3B"/>
    <w:rsid w:val="00296193"/>
    <w:rsid w:val="00296C66"/>
    <w:rsid w:val="00296EBE"/>
    <w:rsid w:val="002974E3"/>
    <w:rsid w:val="002A029C"/>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596B"/>
    <w:rsid w:val="002D6EC6"/>
    <w:rsid w:val="002D79AC"/>
    <w:rsid w:val="002E039D"/>
    <w:rsid w:val="002E4D5A"/>
    <w:rsid w:val="002E6326"/>
    <w:rsid w:val="002F30E0"/>
    <w:rsid w:val="002F35E4"/>
    <w:rsid w:val="002F3730"/>
    <w:rsid w:val="002F38E1"/>
    <w:rsid w:val="002F4E32"/>
    <w:rsid w:val="002F7AF6"/>
    <w:rsid w:val="00300E63"/>
    <w:rsid w:val="00302F5F"/>
    <w:rsid w:val="0030441D"/>
    <w:rsid w:val="00306063"/>
    <w:rsid w:val="00313B85"/>
    <w:rsid w:val="0031611F"/>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182F"/>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2E1"/>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511"/>
    <w:rsid w:val="00432DAA"/>
    <w:rsid w:val="00434305"/>
    <w:rsid w:val="00435DF7"/>
    <w:rsid w:val="0044083F"/>
    <w:rsid w:val="00441AE7"/>
    <w:rsid w:val="00445574"/>
    <w:rsid w:val="004467FB"/>
    <w:rsid w:val="00452D6B"/>
    <w:rsid w:val="00454484"/>
    <w:rsid w:val="0045517B"/>
    <w:rsid w:val="00456734"/>
    <w:rsid w:val="00463B77"/>
    <w:rsid w:val="00463C7B"/>
    <w:rsid w:val="004644A6"/>
    <w:rsid w:val="004659BD"/>
    <w:rsid w:val="00470775"/>
    <w:rsid w:val="004729A5"/>
    <w:rsid w:val="004746B1"/>
    <w:rsid w:val="0047583F"/>
    <w:rsid w:val="00475D12"/>
    <w:rsid w:val="00475DE8"/>
    <w:rsid w:val="00476971"/>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05D"/>
    <w:rsid w:val="004B2701"/>
    <w:rsid w:val="004B2E1B"/>
    <w:rsid w:val="004B3AA8"/>
    <w:rsid w:val="004B3E93"/>
    <w:rsid w:val="004C1BEA"/>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144"/>
    <w:rsid w:val="005123FF"/>
    <w:rsid w:val="00512F6E"/>
    <w:rsid w:val="00513038"/>
    <w:rsid w:val="00514174"/>
    <w:rsid w:val="00516088"/>
    <w:rsid w:val="00516B0B"/>
    <w:rsid w:val="005220EC"/>
    <w:rsid w:val="00523F95"/>
    <w:rsid w:val="00524D65"/>
    <w:rsid w:val="0052562C"/>
    <w:rsid w:val="00525B16"/>
    <w:rsid w:val="00533D04"/>
    <w:rsid w:val="00534804"/>
    <w:rsid w:val="00534BDF"/>
    <w:rsid w:val="005354EA"/>
    <w:rsid w:val="0053585F"/>
    <w:rsid w:val="00535EC4"/>
    <w:rsid w:val="00535ED9"/>
    <w:rsid w:val="0053630B"/>
    <w:rsid w:val="0053692B"/>
    <w:rsid w:val="00541853"/>
    <w:rsid w:val="00543BDA"/>
    <w:rsid w:val="005441CC"/>
    <w:rsid w:val="005479DA"/>
    <w:rsid w:val="00547BCC"/>
    <w:rsid w:val="0055013B"/>
    <w:rsid w:val="005516C7"/>
    <w:rsid w:val="00551F6F"/>
    <w:rsid w:val="00555044"/>
    <w:rsid w:val="00561475"/>
    <w:rsid w:val="0056487B"/>
    <w:rsid w:val="00564FB9"/>
    <w:rsid w:val="005671D4"/>
    <w:rsid w:val="00573D9E"/>
    <w:rsid w:val="00574FB1"/>
    <w:rsid w:val="005801E3"/>
    <w:rsid w:val="00581802"/>
    <w:rsid w:val="00582C2C"/>
    <w:rsid w:val="005836A8"/>
    <w:rsid w:val="0058409C"/>
    <w:rsid w:val="00584262"/>
    <w:rsid w:val="00585856"/>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85F"/>
    <w:rsid w:val="005C29B8"/>
    <w:rsid w:val="005C5F21"/>
    <w:rsid w:val="005C7156"/>
    <w:rsid w:val="005D0C75"/>
    <w:rsid w:val="005D368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62E"/>
    <w:rsid w:val="00607D29"/>
    <w:rsid w:val="00612952"/>
    <w:rsid w:val="00614CC1"/>
    <w:rsid w:val="00615A9D"/>
    <w:rsid w:val="00617387"/>
    <w:rsid w:val="006205D6"/>
    <w:rsid w:val="006252D8"/>
    <w:rsid w:val="006259BC"/>
    <w:rsid w:val="0062636B"/>
    <w:rsid w:val="00632182"/>
    <w:rsid w:val="00632AE0"/>
    <w:rsid w:val="00632BD6"/>
    <w:rsid w:val="00633C17"/>
    <w:rsid w:val="00634182"/>
    <w:rsid w:val="00634D9E"/>
    <w:rsid w:val="00636E3E"/>
    <w:rsid w:val="006379F7"/>
    <w:rsid w:val="00637E4D"/>
    <w:rsid w:val="00640620"/>
    <w:rsid w:val="00641A1F"/>
    <w:rsid w:val="006438C2"/>
    <w:rsid w:val="00644AE3"/>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ED0"/>
    <w:rsid w:val="006770F4"/>
    <w:rsid w:val="00677A84"/>
    <w:rsid w:val="0068026D"/>
    <w:rsid w:val="00680A27"/>
    <w:rsid w:val="006816A4"/>
    <w:rsid w:val="006819B8"/>
    <w:rsid w:val="006840A6"/>
    <w:rsid w:val="006850CD"/>
    <w:rsid w:val="00685AAB"/>
    <w:rsid w:val="00695D22"/>
    <w:rsid w:val="006A07AA"/>
    <w:rsid w:val="006A25E5"/>
    <w:rsid w:val="006A2B46"/>
    <w:rsid w:val="006A2BE4"/>
    <w:rsid w:val="006A336D"/>
    <w:rsid w:val="006A37B9"/>
    <w:rsid w:val="006B2672"/>
    <w:rsid w:val="006B54BF"/>
    <w:rsid w:val="006B5F44"/>
    <w:rsid w:val="006B5F90"/>
    <w:rsid w:val="006B62E4"/>
    <w:rsid w:val="006C1BBA"/>
    <w:rsid w:val="006C2079"/>
    <w:rsid w:val="006C4A24"/>
    <w:rsid w:val="006C5A62"/>
    <w:rsid w:val="006C5D68"/>
    <w:rsid w:val="006C6976"/>
    <w:rsid w:val="006C6DD0"/>
    <w:rsid w:val="006D04EA"/>
    <w:rsid w:val="006D16C4"/>
    <w:rsid w:val="006D3E96"/>
    <w:rsid w:val="006D4515"/>
    <w:rsid w:val="006D4BB1"/>
    <w:rsid w:val="006D6593"/>
    <w:rsid w:val="006E23EA"/>
    <w:rsid w:val="006E5E44"/>
    <w:rsid w:val="006F03A8"/>
    <w:rsid w:val="006F2ACA"/>
    <w:rsid w:val="006F2ADC"/>
    <w:rsid w:val="006F2BFE"/>
    <w:rsid w:val="006F31E9"/>
    <w:rsid w:val="006F6284"/>
    <w:rsid w:val="007002C5"/>
    <w:rsid w:val="00702CF5"/>
    <w:rsid w:val="00704387"/>
    <w:rsid w:val="00705E26"/>
    <w:rsid w:val="007074A7"/>
    <w:rsid w:val="00707669"/>
    <w:rsid w:val="00711CBA"/>
    <w:rsid w:val="00711FB5"/>
    <w:rsid w:val="00712A01"/>
    <w:rsid w:val="00714F58"/>
    <w:rsid w:val="00722FBF"/>
    <w:rsid w:val="00722FC2"/>
    <w:rsid w:val="00724879"/>
    <w:rsid w:val="00724E1B"/>
    <w:rsid w:val="00725949"/>
    <w:rsid w:val="00727FA2"/>
    <w:rsid w:val="007322D9"/>
    <w:rsid w:val="00732BC0"/>
    <w:rsid w:val="00733D95"/>
    <w:rsid w:val="00736B68"/>
    <w:rsid w:val="0073720F"/>
    <w:rsid w:val="00737796"/>
    <w:rsid w:val="0074165C"/>
    <w:rsid w:val="00741A5A"/>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B19"/>
    <w:rsid w:val="0078114B"/>
    <w:rsid w:val="00781DD2"/>
    <w:rsid w:val="00783ECF"/>
    <w:rsid w:val="0078413A"/>
    <w:rsid w:val="00784E23"/>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AB"/>
    <w:rsid w:val="007C6069"/>
    <w:rsid w:val="007D06C4"/>
    <w:rsid w:val="007D1352"/>
    <w:rsid w:val="007D2508"/>
    <w:rsid w:val="007D328F"/>
    <w:rsid w:val="007D346A"/>
    <w:rsid w:val="007D5BB8"/>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84C"/>
    <w:rsid w:val="008454F8"/>
    <w:rsid w:val="0085173A"/>
    <w:rsid w:val="00856316"/>
    <w:rsid w:val="008603CE"/>
    <w:rsid w:val="008620FC"/>
    <w:rsid w:val="008627A5"/>
    <w:rsid w:val="008637E1"/>
    <w:rsid w:val="00863E05"/>
    <w:rsid w:val="00865ACA"/>
    <w:rsid w:val="00865D28"/>
    <w:rsid w:val="00865F85"/>
    <w:rsid w:val="00867C10"/>
    <w:rsid w:val="00870439"/>
    <w:rsid w:val="00870DA1"/>
    <w:rsid w:val="00871D8A"/>
    <w:rsid w:val="00883F93"/>
    <w:rsid w:val="00884DB3"/>
    <w:rsid w:val="00885A9D"/>
    <w:rsid w:val="008864F6"/>
    <w:rsid w:val="0089049D"/>
    <w:rsid w:val="008928C9"/>
    <w:rsid w:val="008930CB"/>
    <w:rsid w:val="008938DC"/>
    <w:rsid w:val="00893FD1"/>
    <w:rsid w:val="00894836"/>
    <w:rsid w:val="00895172"/>
    <w:rsid w:val="00895680"/>
    <w:rsid w:val="008957D9"/>
    <w:rsid w:val="00896DFF"/>
    <w:rsid w:val="0089762C"/>
    <w:rsid w:val="008A1893"/>
    <w:rsid w:val="008A1F05"/>
    <w:rsid w:val="008A3215"/>
    <w:rsid w:val="008A57E6"/>
    <w:rsid w:val="008A6F81"/>
    <w:rsid w:val="008A769A"/>
    <w:rsid w:val="008B0C9C"/>
    <w:rsid w:val="008B166D"/>
    <w:rsid w:val="008B17F4"/>
    <w:rsid w:val="008B1D72"/>
    <w:rsid w:val="008B3615"/>
    <w:rsid w:val="008B4AC4"/>
    <w:rsid w:val="008B50C8"/>
    <w:rsid w:val="008B5281"/>
    <w:rsid w:val="008B7E05"/>
    <w:rsid w:val="008C1797"/>
    <w:rsid w:val="008C1A3D"/>
    <w:rsid w:val="008C219C"/>
    <w:rsid w:val="008C475E"/>
    <w:rsid w:val="008C4C5C"/>
    <w:rsid w:val="008C619A"/>
    <w:rsid w:val="008D0CE8"/>
    <w:rsid w:val="008D2D1D"/>
    <w:rsid w:val="008D453D"/>
    <w:rsid w:val="008D538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F6A"/>
    <w:rsid w:val="009245F5"/>
    <w:rsid w:val="009249EC"/>
    <w:rsid w:val="00926111"/>
    <w:rsid w:val="009273B3"/>
    <w:rsid w:val="009305B5"/>
    <w:rsid w:val="009429D5"/>
    <w:rsid w:val="00942BF1"/>
    <w:rsid w:val="00945180"/>
    <w:rsid w:val="00945428"/>
    <w:rsid w:val="009458E8"/>
    <w:rsid w:val="0094607B"/>
    <w:rsid w:val="00953604"/>
    <w:rsid w:val="0095496B"/>
    <w:rsid w:val="009610DC"/>
    <w:rsid w:val="00961490"/>
    <w:rsid w:val="0096381A"/>
    <w:rsid w:val="00965E04"/>
    <w:rsid w:val="009674AD"/>
    <w:rsid w:val="00970C20"/>
    <w:rsid w:val="00970CDC"/>
    <w:rsid w:val="00977010"/>
    <w:rsid w:val="00977D02"/>
    <w:rsid w:val="009809BB"/>
    <w:rsid w:val="009828C2"/>
    <w:rsid w:val="00982CC5"/>
    <w:rsid w:val="0098364B"/>
    <w:rsid w:val="009911AF"/>
    <w:rsid w:val="00991875"/>
    <w:rsid w:val="00991F92"/>
    <w:rsid w:val="00992985"/>
    <w:rsid w:val="00993889"/>
    <w:rsid w:val="009949E1"/>
    <w:rsid w:val="0099551B"/>
    <w:rsid w:val="00997BF1"/>
    <w:rsid w:val="009A089C"/>
    <w:rsid w:val="009A118E"/>
    <w:rsid w:val="009A21CD"/>
    <w:rsid w:val="009A278C"/>
    <w:rsid w:val="009A2BC2"/>
    <w:rsid w:val="009A42C1"/>
    <w:rsid w:val="009A5429"/>
    <w:rsid w:val="009A67F0"/>
    <w:rsid w:val="009A72AD"/>
    <w:rsid w:val="009B09E0"/>
    <w:rsid w:val="009B0BC5"/>
    <w:rsid w:val="009B1247"/>
    <w:rsid w:val="009B6029"/>
    <w:rsid w:val="009B6971"/>
    <w:rsid w:val="009C026A"/>
    <w:rsid w:val="009C27F1"/>
    <w:rsid w:val="009C3152"/>
    <w:rsid w:val="009C406A"/>
    <w:rsid w:val="009C4CFA"/>
    <w:rsid w:val="009C5070"/>
    <w:rsid w:val="009D112C"/>
    <w:rsid w:val="009D47FA"/>
    <w:rsid w:val="009D4C5B"/>
    <w:rsid w:val="009D50D2"/>
    <w:rsid w:val="009D6BCA"/>
    <w:rsid w:val="009E0F62"/>
    <w:rsid w:val="009E4A58"/>
    <w:rsid w:val="009E5A2D"/>
    <w:rsid w:val="009E5AB2"/>
    <w:rsid w:val="009E6219"/>
    <w:rsid w:val="009F03B3"/>
    <w:rsid w:val="009F7340"/>
    <w:rsid w:val="00A0096C"/>
    <w:rsid w:val="00A01757"/>
    <w:rsid w:val="00A028C0"/>
    <w:rsid w:val="00A02BAE"/>
    <w:rsid w:val="00A06A6B"/>
    <w:rsid w:val="00A07E47"/>
    <w:rsid w:val="00A108D5"/>
    <w:rsid w:val="00A129D0"/>
    <w:rsid w:val="00A12C33"/>
    <w:rsid w:val="00A138BA"/>
    <w:rsid w:val="00A14AF7"/>
    <w:rsid w:val="00A14C8E"/>
    <w:rsid w:val="00A153D9"/>
    <w:rsid w:val="00A1568B"/>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792"/>
    <w:rsid w:val="00A67866"/>
    <w:rsid w:val="00A70B07"/>
    <w:rsid w:val="00A723F8"/>
    <w:rsid w:val="00A77CCB"/>
    <w:rsid w:val="00A83D8D"/>
    <w:rsid w:val="00A83F8F"/>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76D"/>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767B"/>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578E0"/>
    <w:rsid w:val="00B60ACF"/>
    <w:rsid w:val="00B62B58"/>
    <w:rsid w:val="00B65149"/>
    <w:rsid w:val="00B66567"/>
    <w:rsid w:val="00B66F52"/>
    <w:rsid w:val="00B66FE5"/>
    <w:rsid w:val="00B71A55"/>
    <w:rsid w:val="00B72880"/>
    <w:rsid w:val="00B758BF"/>
    <w:rsid w:val="00B77EC8"/>
    <w:rsid w:val="00B827A6"/>
    <w:rsid w:val="00B831CE"/>
    <w:rsid w:val="00B85825"/>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12EE"/>
    <w:rsid w:val="00BE22F3"/>
    <w:rsid w:val="00BE5B52"/>
    <w:rsid w:val="00BE7B8D"/>
    <w:rsid w:val="00BF0993"/>
    <w:rsid w:val="00BF10A9"/>
    <w:rsid w:val="00BF1703"/>
    <w:rsid w:val="00BF231C"/>
    <w:rsid w:val="00BF51E5"/>
    <w:rsid w:val="00BF74A6"/>
    <w:rsid w:val="00C006BF"/>
    <w:rsid w:val="00C013AD"/>
    <w:rsid w:val="00C04904"/>
    <w:rsid w:val="00C056B3"/>
    <w:rsid w:val="00C103E5"/>
    <w:rsid w:val="00C13319"/>
    <w:rsid w:val="00C13EE9"/>
    <w:rsid w:val="00C21540"/>
    <w:rsid w:val="00C21906"/>
    <w:rsid w:val="00C21BFA"/>
    <w:rsid w:val="00C22148"/>
    <w:rsid w:val="00C24C8D"/>
    <w:rsid w:val="00C25F00"/>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6B55"/>
    <w:rsid w:val="00CA2D1B"/>
    <w:rsid w:val="00CA375D"/>
    <w:rsid w:val="00CA40E0"/>
    <w:rsid w:val="00CA662A"/>
    <w:rsid w:val="00CA7AFD"/>
    <w:rsid w:val="00CA7C3C"/>
    <w:rsid w:val="00CB0189"/>
    <w:rsid w:val="00CB0BA2"/>
    <w:rsid w:val="00CB1A42"/>
    <w:rsid w:val="00CB1B0C"/>
    <w:rsid w:val="00CB2C0B"/>
    <w:rsid w:val="00CB517D"/>
    <w:rsid w:val="00CC038D"/>
    <w:rsid w:val="00CC08DB"/>
    <w:rsid w:val="00CC0C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4F2"/>
    <w:rsid w:val="00CE0C4F"/>
    <w:rsid w:val="00CE1886"/>
    <w:rsid w:val="00CE30EA"/>
    <w:rsid w:val="00CF048A"/>
    <w:rsid w:val="00CF155A"/>
    <w:rsid w:val="00CF2947"/>
    <w:rsid w:val="00CF686F"/>
    <w:rsid w:val="00CF6E60"/>
    <w:rsid w:val="00CF7BCA"/>
    <w:rsid w:val="00D008FD"/>
    <w:rsid w:val="00D0321C"/>
    <w:rsid w:val="00D035EC"/>
    <w:rsid w:val="00D04AA4"/>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6F3"/>
    <w:rsid w:val="00D51BF3"/>
    <w:rsid w:val="00D66846"/>
    <w:rsid w:val="00D675FB"/>
    <w:rsid w:val="00D71F25"/>
    <w:rsid w:val="00D72A9C"/>
    <w:rsid w:val="00D72CFE"/>
    <w:rsid w:val="00D732C4"/>
    <w:rsid w:val="00D73E9F"/>
    <w:rsid w:val="00D74A20"/>
    <w:rsid w:val="00D77031"/>
    <w:rsid w:val="00D84941"/>
    <w:rsid w:val="00D84FA1"/>
    <w:rsid w:val="00D851F0"/>
    <w:rsid w:val="00D86DB7"/>
    <w:rsid w:val="00D90CF3"/>
    <w:rsid w:val="00D926D0"/>
    <w:rsid w:val="00D93030"/>
    <w:rsid w:val="00D950E1"/>
    <w:rsid w:val="00D952A6"/>
    <w:rsid w:val="00D97F99"/>
    <w:rsid w:val="00DA1E08"/>
    <w:rsid w:val="00DA24F8"/>
    <w:rsid w:val="00DA28E8"/>
    <w:rsid w:val="00DA38D3"/>
    <w:rsid w:val="00DA3932"/>
    <w:rsid w:val="00DA3AFC"/>
    <w:rsid w:val="00DA478E"/>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87B"/>
    <w:rsid w:val="00E02DFB"/>
    <w:rsid w:val="00E030F9"/>
    <w:rsid w:val="00E0311A"/>
    <w:rsid w:val="00E03138"/>
    <w:rsid w:val="00E06404"/>
    <w:rsid w:val="00E11A85"/>
    <w:rsid w:val="00E12495"/>
    <w:rsid w:val="00E1500D"/>
    <w:rsid w:val="00E15CCD"/>
    <w:rsid w:val="00E202EF"/>
    <w:rsid w:val="00E210B5"/>
    <w:rsid w:val="00E23D99"/>
    <w:rsid w:val="00E2552F"/>
    <w:rsid w:val="00E3137A"/>
    <w:rsid w:val="00E32655"/>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873"/>
    <w:rsid w:val="00E56800"/>
    <w:rsid w:val="00E60C63"/>
    <w:rsid w:val="00E62FF9"/>
    <w:rsid w:val="00E635D6"/>
    <w:rsid w:val="00E639BC"/>
    <w:rsid w:val="00E664CC"/>
    <w:rsid w:val="00E70388"/>
    <w:rsid w:val="00E70F92"/>
    <w:rsid w:val="00E74C54"/>
    <w:rsid w:val="00E77A03"/>
    <w:rsid w:val="00E808D1"/>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6AB8"/>
    <w:rsid w:val="00E973A6"/>
    <w:rsid w:val="00EA58D1"/>
    <w:rsid w:val="00EA61BC"/>
    <w:rsid w:val="00EA681A"/>
    <w:rsid w:val="00EA735B"/>
    <w:rsid w:val="00EB17DE"/>
    <w:rsid w:val="00EB1E69"/>
    <w:rsid w:val="00EB2086"/>
    <w:rsid w:val="00EB5EDF"/>
    <w:rsid w:val="00EB60FE"/>
    <w:rsid w:val="00EB74DB"/>
    <w:rsid w:val="00EC3E8F"/>
    <w:rsid w:val="00EC5359"/>
    <w:rsid w:val="00EC562A"/>
    <w:rsid w:val="00ED067A"/>
    <w:rsid w:val="00ED2B50"/>
    <w:rsid w:val="00EE02B9"/>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2CC3"/>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AC"/>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5B7"/>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C0814B1"/>
    <w:rsid w:val="5FAA21F9"/>
    <w:rsid w:val="79E03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8E436A16CCE477A92B8D79C6522BAFA"/>
        <w:style w:val=""/>
        <w:category>
          <w:name w:val="常规"/>
          <w:gallery w:val="placeholder"/>
        </w:category>
        <w:types>
          <w:type w:val="bbPlcHdr"/>
        </w:types>
        <w:behaviors>
          <w:behavior w:val="content"/>
        </w:behaviors>
        <w:description w:val=""/>
        <w:guid w:val="{865D1FF1-908D-41AC-8AED-92F4063E8969}"/>
      </w:docPartPr>
      <w:docPartBody>
        <w:p>
          <w:pPr>
            <w:pStyle w:val="5"/>
          </w:pPr>
          <w:r>
            <w:rPr>
              <w:rStyle w:val="4"/>
              <w:rFonts w:hint="eastAsia"/>
            </w:rPr>
            <w:t>单击或点击此处输入文字。</w:t>
          </w:r>
        </w:p>
      </w:docPartBody>
    </w:docPart>
    <w:docPart>
      <w:docPartPr>
        <w:name w:val="42DBCE75072B461994565D8C614767BA"/>
        <w:style w:val=""/>
        <w:category>
          <w:name w:val="常规"/>
          <w:gallery w:val="placeholder"/>
        </w:category>
        <w:types>
          <w:type w:val="bbPlcHdr"/>
        </w:types>
        <w:behaviors>
          <w:behavior w:val="content"/>
        </w:behaviors>
        <w:description w:val=""/>
        <w:guid w:val="{D61BE1ED-CC95-45F2-8747-8378B1B2ACE5}"/>
      </w:docPartPr>
      <w:docPartBody>
        <w:p>
          <w:pPr>
            <w:pStyle w:val="6"/>
          </w:pPr>
          <w:r>
            <w:rPr>
              <w:rStyle w:val="4"/>
              <w:rFonts w:hint="eastAsia"/>
            </w:rPr>
            <w:t>选择一项。</w:t>
          </w:r>
        </w:p>
      </w:docPartBody>
    </w:docPart>
    <w:docPart>
      <w:docPartPr>
        <w:name w:val="9DC45F894E9A4E3FA7F215F64806D3BB"/>
        <w:style w:val=""/>
        <w:category>
          <w:name w:val="常规"/>
          <w:gallery w:val="placeholder"/>
        </w:category>
        <w:types>
          <w:type w:val="bbPlcHdr"/>
        </w:types>
        <w:behaviors>
          <w:behavior w:val="content"/>
        </w:behaviors>
        <w:description w:val=""/>
        <w:guid w:val="{D820E779-160D-44E0-AC99-7EF29EE216A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6D92"/>
    <w:rsid w:val="000E4488"/>
    <w:rsid w:val="00134B76"/>
    <w:rsid w:val="001520F3"/>
    <w:rsid w:val="001C41B8"/>
    <w:rsid w:val="002202EB"/>
    <w:rsid w:val="003E49BF"/>
    <w:rsid w:val="00494F3F"/>
    <w:rsid w:val="0059269B"/>
    <w:rsid w:val="00666D92"/>
    <w:rsid w:val="0081688F"/>
    <w:rsid w:val="009B3571"/>
    <w:rsid w:val="00B210F0"/>
    <w:rsid w:val="00BE68A4"/>
    <w:rsid w:val="00CC7251"/>
    <w:rsid w:val="00D52489"/>
    <w:rsid w:val="00EB7CE8"/>
    <w:rsid w:val="00F70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8E436A16CCE477A92B8D79C6522BAF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2DBCE75072B461994565D8C614767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DC45F894E9A4E3FA7F215F64806D3B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250F8F-3FE5-4C7D-8CBB-6E0B40876DED}">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670</Words>
  <Characters>3821</Characters>
  <Lines>31</Lines>
  <Paragraphs>8</Paragraphs>
  <TotalTime>0</TotalTime>
  <ScaleCrop>false</ScaleCrop>
  <LinksUpToDate>false</LinksUpToDate>
  <CharactersWithSpaces>4483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2023-10-15T09:51:00Z</dcterms:created>
  <dc:creator>龚寅旧</dc:creator>
  <dc:description>&lt;config cover="true" show_menu="true" version="1.0.0" doctype="SDKXY"&gt;_x000d_
&lt;/config&gt;</dc:description>
  <cp:lastModifiedBy>Eleven</cp:lastModifiedBy>
  <cp:lastPrinted>2020-08-30T10:00:00Z</cp:lastPrinted>
  <dcterms:modified xsi:type="dcterms:W3CDTF">2023-10-20T06:38:20Z</dcterms:modified>
  <dc:title>地方标准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12AACBC6DD9E42F7B83B9CD04E3F40EF_12</vt:lpwstr>
  </property>
</Properties>
</file>